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A9" w:rsidRDefault="005D6C4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8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Oliivi/Olea europaea"/>
          </v:shape>
        </w:pict>
      </w:r>
    </w:p>
    <w:p w:rsidR="007C55A9" w:rsidRDefault="007C55A9" w:rsidP="007C55A9"/>
    <w:p w:rsidR="004D2730" w:rsidRPr="004D2730" w:rsidRDefault="004D2730" w:rsidP="004D2730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8"/>
          <w:sz w:val="139"/>
        </w:rPr>
      </w:pPr>
      <w:r w:rsidRPr="004D2730">
        <w:rPr>
          <w:rFonts w:ascii="Comic Sans MS" w:hAnsi="Comic Sans MS"/>
          <w:position w:val="-8"/>
          <w:sz w:val="139"/>
        </w:rPr>
        <w:t>V</w:t>
      </w:r>
    </w:p>
    <w:p w:rsidR="002B533B" w:rsidRDefault="007C55A9" w:rsidP="007C55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älimeren aluetta</w:t>
      </w:r>
      <w:r w:rsidR="00482993">
        <w:rPr>
          <w:rStyle w:val="Alaviitteenviite"/>
          <w:rFonts w:ascii="Comic Sans MS" w:hAnsi="Comic Sans MS"/>
          <w:sz w:val="28"/>
        </w:rPr>
        <w:footnoteReference w:id="2"/>
      </w:r>
      <w:r>
        <w:rPr>
          <w:rFonts w:ascii="Comic Sans MS" w:hAnsi="Comic Sans MS"/>
          <w:sz w:val="28"/>
        </w:rPr>
        <w:t xml:space="preserve"> on vaikea kuvitella ilman viikunoita, v</w:t>
      </w:r>
      <w:r w:rsidR="004D2730">
        <w:rPr>
          <w:rFonts w:ascii="Comic Sans MS" w:hAnsi="Comic Sans MS"/>
          <w:sz w:val="28"/>
        </w:rPr>
        <w:t>iiniköynnöksiä, sitrushedelmiä ja oliiveja. Oliivit olivat viimeisten joukossa; niitä alettiin viljellä ehkä runsaat 5000 vuotta sitten. Oliivista tuli tärkeä aine Ateenan kaupunkivaltiossa, josta ovat peräisin demokratia</w:t>
      </w:r>
      <w:r w:rsidR="00482993">
        <w:rPr>
          <w:rStyle w:val="Alaviitteenviite"/>
          <w:rFonts w:ascii="Comic Sans MS" w:hAnsi="Comic Sans MS"/>
          <w:sz w:val="28"/>
        </w:rPr>
        <w:footnoteReference w:id="3"/>
      </w:r>
      <w:r w:rsidR="004D2730">
        <w:rPr>
          <w:rFonts w:ascii="Comic Sans MS" w:hAnsi="Comic Sans MS"/>
          <w:sz w:val="28"/>
        </w:rPr>
        <w:t>, olympialaiset, Pa</w:t>
      </w:r>
      <w:r w:rsidR="00482993">
        <w:rPr>
          <w:rFonts w:ascii="Comic Sans MS" w:hAnsi="Comic Sans MS"/>
          <w:sz w:val="28"/>
        </w:rPr>
        <w:t>r</w:t>
      </w:r>
      <w:r w:rsidR="004D2730">
        <w:rPr>
          <w:rFonts w:ascii="Comic Sans MS" w:hAnsi="Comic Sans MS"/>
          <w:sz w:val="28"/>
        </w:rPr>
        <w:t>thenon</w:t>
      </w:r>
      <w:r w:rsidR="00482993">
        <w:rPr>
          <w:rStyle w:val="Alaviitteenviite"/>
          <w:rFonts w:ascii="Comic Sans MS" w:hAnsi="Comic Sans MS"/>
          <w:sz w:val="28"/>
        </w:rPr>
        <w:footnoteReference w:id="4"/>
      </w:r>
      <w:r w:rsidR="004D2730">
        <w:rPr>
          <w:rFonts w:ascii="Comic Sans MS" w:hAnsi="Comic Sans MS"/>
          <w:sz w:val="28"/>
        </w:rPr>
        <w:t xml:space="preserve"> </w:t>
      </w:r>
      <w:r w:rsidR="00482993">
        <w:rPr>
          <w:rStyle w:val="Alaviitteenviite"/>
          <w:rFonts w:ascii="Comic Sans MS" w:hAnsi="Comic Sans MS"/>
          <w:sz w:val="28"/>
        </w:rPr>
        <w:footnoteReference w:id="5"/>
      </w:r>
      <w:r w:rsidR="004D2730">
        <w:rPr>
          <w:rFonts w:ascii="Comic Sans MS" w:hAnsi="Comic Sans MS"/>
          <w:sz w:val="28"/>
        </w:rPr>
        <w:t xml:space="preserve">ja länsimainen taidekäsitys. </w:t>
      </w:r>
    </w:p>
    <w:p w:rsidR="00D35DE2" w:rsidRDefault="00277DC6" w:rsidP="00D35DE2">
      <w:pPr>
        <w:keepNext/>
      </w:pPr>
      <w:r>
        <w:rPr>
          <w:noProof/>
          <w:color w:val="0000FF"/>
          <w:lang w:eastAsia="fi-FI"/>
        </w:rPr>
        <w:drawing>
          <wp:inline distT="0" distB="0" distL="0" distR="0">
            <wp:extent cx="2381250" cy="1238250"/>
            <wp:effectExtent l="19050" t="0" r="0" b="0"/>
            <wp:docPr id="3" name="irc_mi" descr="Kuvahaun tulos haulle oliiv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oliiv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C6" w:rsidRDefault="00D35DE2" w:rsidP="00D35DE2">
      <w:pPr>
        <w:pStyle w:val="Kuvanotsikko"/>
      </w:pPr>
      <w:proofErr w:type="gramStart"/>
      <w:r>
        <w:t xml:space="preserve">Kuva </w:t>
      </w:r>
      <w:proofErr w:type="gramEnd"/>
      <w:r w:rsidR="005D6C4A">
        <w:fldChar w:fldCharType="begin"/>
      </w:r>
      <w:r>
        <w:instrText xml:space="preserve"> SEQ Kuva \* ARABIC </w:instrText>
      </w:r>
      <w:r w:rsidR="005D6C4A">
        <w:fldChar w:fldCharType="separate"/>
      </w:r>
      <w:r w:rsidR="00BD20B4">
        <w:rPr>
          <w:noProof/>
        </w:rPr>
        <w:t>1</w:t>
      </w:r>
      <w:r w:rsidR="005D6C4A">
        <w:fldChar w:fldCharType="end"/>
      </w:r>
      <w:proofErr w:type="gramStart"/>
      <w:r>
        <w:t xml:space="preserve"> Välimeren ihme.</w:t>
      </w:r>
      <w:proofErr w:type="gramEnd"/>
      <w:r>
        <w:t xml:space="preserve"> Monet Välimerta ympäröivistä valtioista saivat alkunsa "vihreästä kullasta" eli oliivista.</w:t>
      </w:r>
    </w:p>
    <w:p w:rsidR="005137BD" w:rsidRDefault="005137BD" w:rsidP="005137BD"/>
    <w:p w:rsidR="005137BD" w:rsidRDefault="005137BD" w:rsidP="005137BD">
      <w:pPr>
        <w:pStyle w:val="Otsikko"/>
      </w:pPr>
      <w:r>
        <w:t xml:space="preserve">OLIIVIEN HISTORIA </w:t>
      </w:r>
    </w:p>
    <w:p w:rsidR="0025051E" w:rsidRPr="0025051E" w:rsidRDefault="0025051E" w:rsidP="0025051E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10"/>
          <w:sz w:val="147"/>
        </w:rPr>
      </w:pPr>
      <w:r w:rsidRPr="0025051E">
        <w:rPr>
          <w:rFonts w:ascii="Comic Sans MS" w:hAnsi="Comic Sans MS"/>
          <w:position w:val="-10"/>
          <w:sz w:val="147"/>
        </w:rPr>
        <w:t>I</w:t>
      </w:r>
    </w:p>
    <w:p w:rsidR="005137BD" w:rsidRDefault="005137BD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mpressionisti</w:t>
      </w:r>
      <w:r>
        <w:rPr>
          <w:rStyle w:val="Alaviitteenviite"/>
          <w:rFonts w:ascii="Comic Sans MS" w:hAnsi="Comic Sans MS"/>
          <w:sz w:val="28"/>
        </w:rPr>
        <w:footnoteReference w:id="6"/>
      </w:r>
      <w:r>
        <w:rPr>
          <w:rFonts w:ascii="Comic Sans MS" w:hAnsi="Comic Sans MS"/>
          <w:sz w:val="28"/>
        </w:rPr>
        <w:t xml:space="preserve"> maalari </w:t>
      </w:r>
      <w:proofErr w:type="spellStart"/>
      <w:r>
        <w:rPr>
          <w:rFonts w:ascii="Comic Sans MS" w:hAnsi="Comic Sans MS"/>
          <w:sz w:val="28"/>
        </w:rPr>
        <w:t>Pierre-Auguste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Renoir</w:t>
      </w:r>
      <w:proofErr w:type="spellEnd"/>
      <w:r w:rsidR="0025051E">
        <w:rPr>
          <w:rStyle w:val="Alaviitteenviite"/>
          <w:rFonts w:ascii="Comic Sans MS" w:hAnsi="Comic Sans MS"/>
          <w:sz w:val="28"/>
        </w:rPr>
        <w:footnoteReference w:id="7"/>
      </w:r>
      <w:r>
        <w:rPr>
          <w:rFonts w:ascii="Comic Sans MS" w:hAnsi="Comic Sans MS"/>
          <w:sz w:val="28"/>
        </w:rPr>
        <w:t xml:space="preserve"> osti vuonna 1907 talon kaakkoisranskalaisesta </w:t>
      </w:r>
      <w:proofErr w:type="spellStart"/>
      <w:r>
        <w:rPr>
          <w:rFonts w:ascii="Comic Sans MS" w:hAnsi="Comic Sans MS"/>
          <w:sz w:val="28"/>
        </w:rPr>
        <w:t>Cagnes-sur-Merin</w:t>
      </w:r>
      <w:proofErr w:type="spellEnd"/>
      <w:r>
        <w:rPr>
          <w:rFonts w:ascii="Comic Sans MS" w:hAnsi="Comic Sans MS"/>
          <w:sz w:val="28"/>
        </w:rPr>
        <w:t xml:space="preserve"> </w:t>
      </w:r>
      <w:r w:rsidR="0025051E">
        <w:rPr>
          <w:rStyle w:val="Alaviitteenviite"/>
          <w:rFonts w:ascii="Comic Sans MS" w:hAnsi="Comic Sans MS"/>
          <w:sz w:val="28"/>
        </w:rPr>
        <w:footnoteReference w:id="8"/>
      </w:r>
      <w:r>
        <w:rPr>
          <w:rFonts w:ascii="Comic Sans MS" w:hAnsi="Comic Sans MS"/>
          <w:sz w:val="28"/>
        </w:rPr>
        <w:t>kaupungista, siksi, että hän halusi säilyttää vanhan oliivipuulehdon</w:t>
      </w:r>
      <w:r w:rsidR="0025051E">
        <w:rPr>
          <w:rFonts w:ascii="Comic Sans MS" w:hAnsi="Comic Sans MS"/>
          <w:sz w:val="28"/>
        </w:rPr>
        <w:t xml:space="preserve">. Hän oli etsiskellyt asuinpaikkaa Ranskan Rivieralta ja sai kuulla Les </w:t>
      </w:r>
      <w:proofErr w:type="spellStart"/>
      <w:r w:rsidR="0025051E">
        <w:rPr>
          <w:rFonts w:ascii="Comic Sans MS" w:hAnsi="Comic Sans MS"/>
          <w:sz w:val="28"/>
        </w:rPr>
        <w:t>Collettes-nimisestä</w:t>
      </w:r>
      <w:proofErr w:type="spellEnd"/>
      <w:r w:rsidR="0025051E">
        <w:rPr>
          <w:rFonts w:ascii="Comic Sans MS" w:hAnsi="Comic Sans MS"/>
          <w:sz w:val="28"/>
        </w:rPr>
        <w:t xml:space="preserve"> pientilasta, jonka ikivanha oliivipuulehto oli </w:t>
      </w:r>
      <w:r w:rsidR="0025051E">
        <w:rPr>
          <w:rFonts w:ascii="Comic Sans MS" w:hAnsi="Comic Sans MS"/>
          <w:sz w:val="28"/>
        </w:rPr>
        <w:lastRenderedPageBreak/>
        <w:t xml:space="preserve">tarkoitus kaataa kauppapuutarhan tieltä. 1900-luvun alussa nimittäin ruusut tuottivat paremmin kuin oliivit. </w:t>
      </w:r>
      <w:proofErr w:type="spellStart"/>
      <w:r w:rsidR="0025051E">
        <w:rPr>
          <w:rFonts w:ascii="Comic Sans MS" w:hAnsi="Comic Sans MS"/>
          <w:sz w:val="28"/>
        </w:rPr>
        <w:t>Renoir</w:t>
      </w:r>
      <w:proofErr w:type="spellEnd"/>
      <w:r w:rsidR="0025051E">
        <w:rPr>
          <w:rFonts w:ascii="Comic Sans MS" w:hAnsi="Comic Sans MS"/>
          <w:sz w:val="28"/>
        </w:rPr>
        <w:t xml:space="preserve"> osti talon ja pelasti oliivipuut. Sitten hän viettilevottoman elämänsä 11 viimeistä vuotta Les </w:t>
      </w:r>
      <w:proofErr w:type="spellStart"/>
      <w:r w:rsidR="0025051E">
        <w:rPr>
          <w:rFonts w:ascii="Comic Sans MS" w:hAnsi="Comic Sans MS"/>
          <w:sz w:val="28"/>
        </w:rPr>
        <w:t>Collettesissa</w:t>
      </w:r>
      <w:proofErr w:type="spellEnd"/>
      <w:r w:rsidR="0025051E">
        <w:rPr>
          <w:rFonts w:ascii="Comic Sans MS" w:hAnsi="Comic Sans MS"/>
          <w:sz w:val="28"/>
        </w:rPr>
        <w:t xml:space="preserve"> yrittäen pelkistää maalauksiinsa olennaisimman tästä välimerellisestä puusta. Hän kirjoitti kirjeessä ystävälleen, kuinka oliivipuu oli ”täynnä värejä”. Tuulenpuuska, ja puitteni värisävy vaihtuu. Väri ei ole lehdissä vaan niiden välisessä tilassa.”</w:t>
      </w:r>
    </w:p>
    <w:p w:rsidR="0025051E" w:rsidRPr="0025051E" w:rsidRDefault="0025051E" w:rsidP="0025051E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1"/>
          <w:sz w:val="194"/>
        </w:rPr>
      </w:pPr>
      <w:r w:rsidRPr="0025051E">
        <w:rPr>
          <w:rFonts w:ascii="Comic Sans MS" w:hAnsi="Comic Sans MS"/>
          <w:position w:val="1"/>
          <w:sz w:val="194"/>
        </w:rPr>
        <w:t>O</w:t>
      </w:r>
    </w:p>
    <w:p w:rsidR="0025051E" w:rsidRDefault="0025051E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liivipuut olivat ovat edelleen erottamaton osa Välimeren maisemaa. Aikanaan </w:t>
      </w:r>
      <w:proofErr w:type="gramStart"/>
      <w:r>
        <w:rPr>
          <w:rFonts w:ascii="Comic Sans MS" w:hAnsi="Comic Sans MS"/>
          <w:sz w:val="28"/>
        </w:rPr>
        <w:t>niitä  ei</w:t>
      </w:r>
      <w:proofErr w:type="gramEnd"/>
      <w:r>
        <w:rPr>
          <w:rFonts w:ascii="Comic Sans MS" w:hAnsi="Comic Sans MS"/>
          <w:sz w:val="28"/>
        </w:rPr>
        <w:t xml:space="preserve"> ollut Etelä-Ranskassa sen enempää kuin eukalyptuksia Kaliforniassa. </w:t>
      </w:r>
      <w:proofErr w:type="spellStart"/>
      <w:r>
        <w:rPr>
          <w:rFonts w:ascii="Comic Sans MS" w:hAnsi="Comic Sans MS"/>
          <w:sz w:val="28"/>
        </w:rPr>
        <w:t>Oleceae-heimoon</w:t>
      </w:r>
      <w:proofErr w:type="spellEnd"/>
      <w:r>
        <w:rPr>
          <w:rFonts w:ascii="Comic Sans MS" w:hAnsi="Comic Sans MS"/>
          <w:sz w:val="28"/>
        </w:rPr>
        <w:t xml:space="preserve"> </w:t>
      </w:r>
      <w:r w:rsidR="00EA70BF">
        <w:rPr>
          <w:rStyle w:val="Alaviitteenviite"/>
          <w:rFonts w:ascii="Comic Sans MS" w:hAnsi="Comic Sans MS"/>
          <w:sz w:val="28"/>
        </w:rPr>
        <w:footnoteReference w:id="9"/>
      </w:r>
      <w:r w:rsidR="00EA70BF">
        <w:rPr>
          <w:rFonts w:ascii="Comic Sans MS" w:hAnsi="Comic Sans MS"/>
          <w:sz w:val="28"/>
        </w:rPr>
        <w:t xml:space="preserve"> (muita jäseniä ovat saarni</w:t>
      </w:r>
      <w:r w:rsidR="00EA70BF">
        <w:rPr>
          <w:rStyle w:val="Alaviitteenviite"/>
          <w:rFonts w:ascii="Comic Sans MS" w:hAnsi="Comic Sans MS"/>
          <w:sz w:val="28"/>
        </w:rPr>
        <w:footnoteReference w:id="10"/>
      </w:r>
      <w:r w:rsidR="00EA70BF">
        <w:rPr>
          <w:rFonts w:ascii="Comic Sans MS" w:hAnsi="Comic Sans MS"/>
          <w:sz w:val="28"/>
        </w:rPr>
        <w:t>, syreeni</w:t>
      </w:r>
      <w:r w:rsidR="00EA70BF">
        <w:rPr>
          <w:rStyle w:val="Alaviitteenviite"/>
          <w:rFonts w:ascii="Comic Sans MS" w:hAnsi="Comic Sans MS"/>
          <w:sz w:val="28"/>
        </w:rPr>
        <w:footnoteReference w:id="11"/>
      </w:r>
      <w:r w:rsidR="00EA70BF">
        <w:rPr>
          <w:rFonts w:ascii="Comic Sans MS" w:hAnsi="Comic Sans MS"/>
          <w:sz w:val="28"/>
        </w:rPr>
        <w:t xml:space="preserve">, </w:t>
      </w:r>
      <w:proofErr w:type="spellStart"/>
      <w:r w:rsidR="00EA70BF">
        <w:rPr>
          <w:rFonts w:ascii="Comic Sans MS" w:hAnsi="Comic Sans MS"/>
          <w:sz w:val="28"/>
        </w:rPr>
        <w:t>likusteri</w:t>
      </w:r>
      <w:proofErr w:type="spellEnd"/>
      <w:r w:rsidR="00EA70BF">
        <w:rPr>
          <w:rStyle w:val="Alaviitteenviite"/>
          <w:rFonts w:ascii="Comic Sans MS" w:hAnsi="Comic Sans MS"/>
          <w:sz w:val="28"/>
        </w:rPr>
        <w:footnoteReference w:id="12"/>
      </w:r>
      <w:r w:rsidR="00EA70BF">
        <w:rPr>
          <w:rFonts w:ascii="Comic Sans MS" w:hAnsi="Comic Sans MS"/>
          <w:sz w:val="28"/>
        </w:rPr>
        <w:t>, jasmiini</w:t>
      </w:r>
      <w:r w:rsidR="00EA70BF">
        <w:rPr>
          <w:rStyle w:val="Alaviitteenviite"/>
          <w:rFonts w:ascii="Comic Sans MS" w:hAnsi="Comic Sans MS"/>
          <w:sz w:val="28"/>
        </w:rPr>
        <w:footnoteReference w:id="13"/>
      </w:r>
      <w:r w:rsidR="00EA70BF">
        <w:rPr>
          <w:rFonts w:ascii="Comic Sans MS" w:hAnsi="Comic Sans MS"/>
          <w:sz w:val="28"/>
        </w:rPr>
        <w:t xml:space="preserve"> ja onnenpensas</w:t>
      </w:r>
      <w:r w:rsidR="00EA70BF">
        <w:rPr>
          <w:rStyle w:val="Alaviitteenviite"/>
          <w:rFonts w:ascii="Comic Sans MS" w:hAnsi="Comic Sans MS"/>
          <w:sz w:val="28"/>
        </w:rPr>
        <w:footnoteReference w:id="14"/>
      </w:r>
      <w:r w:rsidR="00EA70BF">
        <w:rPr>
          <w:rFonts w:ascii="Comic Sans MS" w:hAnsi="Comic Sans MS"/>
          <w:sz w:val="28"/>
        </w:rPr>
        <w:t xml:space="preserve">) kuuluva oliivi voi kasvaa viljeltynä noin 20 metriseksi, joskin yleensä se leikataan 3-metriseksi. Kypsät </w:t>
      </w:r>
      <w:r w:rsidR="00025020">
        <w:rPr>
          <w:rFonts w:ascii="Comic Sans MS" w:hAnsi="Comic Sans MS"/>
          <w:sz w:val="28"/>
        </w:rPr>
        <w:t xml:space="preserve">oliivit – ison siemenen eli kiven sisältävät pienet mustat hedelmät – sisältävät noin </w:t>
      </w:r>
      <w:proofErr w:type="gramStart"/>
      <w:r w:rsidR="00025020">
        <w:rPr>
          <w:rFonts w:ascii="Comic Sans MS" w:hAnsi="Comic Sans MS"/>
          <w:sz w:val="28"/>
        </w:rPr>
        <w:t>20%</w:t>
      </w:r>
      <w:proofErr w:type="gramEnd"/>
      <w:r w:rsidR="00025020">
        <w:rPr>
          <w:rFonts w:ascii="Comic Sans MS" w:hAnsi="Comic Sans MS"/>
          <w:sz w:val="28"/>
        </w:rPr>
        <w:t xml:space="preserve"> öljyä ja 99 % sadosta kuluukin oliiviöljyn valmistukseen. Hedelmät liotetaan, kivet poistetaan ja massasta kylmäpuristetaan ”neitsytoliiviöljyä. ”, jolla on pieni happopitoisuus ja paras maku. </w:t>
      </w:r>
      <w:proofErr w:type="spellStart"/>
      <w:r w:rsidR="00025020">
        <w:rPr>
          <w:rFonts w:ascii="Comic Sans MS" w:hAnsi="Comic Sans MS"/>
          <w:sz w:val="28"/>
        </w:rPr>
        <w:t>Kuumapuristamalla</w:t>
      </w:r>
      <w:proofErr w:type="spellEnd"/>
      <w:r w:rsidR="00025020">
        <w:rPr>
          <w:rFonts w:ascii="Comic Sans MS" w:hAnsi="Comic Sans MS"/>
          <w:sz w:val="28"/>
        </w:rPr>
        <w:t xml:space="preserve"> saadaan </w:t>
      </w:r>
      <w:proofErr w:type="gramStart"/>
      <w:r w:rsidR="00025020">
        <w:rPr>
          <w:rFonts w:ascii="Comic Sans MS" w:hAnsi="Comic Sans MS"/>
          <w:sz w:val="28"/>
        </w:rPr>
        <w:t>heikompilaatuisia  öljyjä</w:t>
      </w:r>
      <w:proofErr w:type="gramEnd"/>
      <w:r w:rsidR="00025020">
        <w:rPr>
          <w:rFonts w:ascii="Comic Sans MS" w:hAnsi="Comic Sans MS"/>
          <w:sz w:val="28"/>
        </w:rPr>
        <w:t xml:space="preserve"> ja puristusjätteistä vielä puristemassaöljyä. Jätteistä tehdään </w:t>
      </w:r>
      <w:r w:rsidR="000A334A">
        <w:rPr>
          <w:rFonts w:ascii="Comic Sans MS" w:hAnsi="Comic Sans MS"/>
          <w:sz w:val="28"/>
        </w:rPr>
        <w:t xml:space="preserve">saippuaa, ja toisinaan siemeniä käytetään oliiviöljyn </w:t>
      </w:r>
      <w:proofErr w:type="gramStart"/>
      <w:r w:rsidR="000A334A">
        <w:rPr>
          <w:rFonts w:ascii="Comic Sans MS" w:hAnsi="Comic Sans MS"/>
          <w:sz w:val="28"/>
        </w:rPr>
        <w:t>käsittelylaitosten  polttoaineena</w:t>
      </w:r>
      <w:proofErr w:type="gramEnd"/>
      <w:r w:rsidR="000A334A">
        <w:rPr>
          <w:rFonts w:ascii="Comic Sans MS" w:hAnsi="Comic Sans MS"/>
          <w:sz w:val="28"/>
        </w:rPr>
        <w:t xml:space="preserve">. Vaikka oliivi on vauhdittanut Välimeren alueen taloutta 5000 vuoden ajan, 400 eKr. </w:t>
      </w:r>
      <w:proofErr w:type="spellStart"/>
      <w:r w:rsidR="000A334A">
        <w:rPr>
          <w:rFonts w:ascii="Comic Sans MS" w:hAnsi="Comic Sans MS"/>
          <w:sz w:val="28"/>
        </w:rPr>
        <w:t>Herodotos</w:t>
      </w:r>
      <w:proofErr w:type="spellEnd"/>
      <w:r w:rsidR="000A334A">
        <w:rPr>
          <w:rStyle w:val="Alaviitteenviite"/>
          <w:rFonts w:ascii="Comic Sans MS" w:hAnsi="Comic Sans MS"/>
          <w:sz w:val="28"/>
        </w:rPr>
        <w:footnoteReference w:id="15"/>
      </w:r>
      <w:r w:rsidR="000A334A">
        <w:rPr>
          <w:rFonts w:ascii="Comic Sans MS" w:hAnsi="Comic Sans MS"/>
          <w:sz w:val="28"/>
        </w:rPr>
        <w:t xml:space="preserve"> väitti, ettei oliivipuita ole maailmassa missään muualla kuin Ateenassa</w:t>
      </w:r>
      <w:r w:rsidR="000A334A">
        <w:rPr>
          <w:rStyle w:val="Alaviitteenviite"/>
          <w:rFonts w:ascii="Comic Sans MS" w:hAnsi="Comic Sans MS"/>
          <w:sz w:val="28"/>
        </w:rPr>
        <w:footnoteReference w:id="16"/>
      </w:r>
      <w:r w:rsidR="000A334A">
        <w:rPr>
          <w:rFonts w:ascii="Comic Sans MS" w:hAnsi="Comic Sans MS"/>
          <w:sz w:val="28"/>
        </w:rPr>
        <w:t xml:space="preserve">. Oliivipuu oli niin harvinainen, että hän kehotti </w:t>
      </w:r>
      <w:r w:rsidR="000A334A">
        <w:rPr>
          <w:rFonts w:ascii="Comic Sans MS" w:hAnsi="Comic Sans MS"/>
          <w:sz w:val="28"/>
        </w:rPr>
        <w:lastRenderedPageBreak/>
        <w:t>erästä satovahingoista kärsinyttä yhteisöä tekemään tulevaisuudessa jumalankuvansa oliivipuusta eikä kivestä.</w:t>
      </w:r>
    </w:p>
    <w:p w:rsidR="000A334A" w:rsidRPr="000A334A" w:rsidRDefault="000A334A" w:rsidP="000A334A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12"/>
          <w:sz w:val="147"/>
        </w:rPr>
      </w:pPr>
      <w:r w:rsidRPr="000A334A">
        <w:rPr>
          <w:rFonts w:ascii="Comic Sans MS" w:hAnsi="Comic Sans MS"/>
          <w:position w:val="-12"/>
          <w:sz w:val="147"/>
        </w:rPr>
        <w:t>T</w:t>
      </w:r>
    </w:p>
    <w:p w:rsidR="000A334A" w:rsidRDefault="000A334A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arun mukaan jumalatar </w:t>
      </w:r>
      <w:proofErr w:type="spellStart"/>
      <w:r>
        <w:rPr>
          <w:rFonts w:ascii="Comic Sans MS" w:hAnsi="Comic Sans MS"/>
          <w:sz w:val="28"/>
        </w:rPr>
        <w:t>Athene</w:t>
      </w:r>
      <w:proofErr w:type="spellEnd"/>
      <w:r>
        <w:rPr>
          <w:rStyle w:val="Alaviitteenviite"/>
          <w:rFonts w:ascii="Comic Sans MS" w:hAnsi="Comic Sans MS"/>
          <w:sz w:val="28"/>
        </w:rPr>
        <w:footnoteReference w:id="17"/>
      </w:r>
      <w:r>
        <w:rPr>
          <w:rFonts w:ascii="Comic Sans MS" w:hAnsi="Comic Sans MS"/>
          <w:sz w:val="28"/>
        </w:rPr>
        <w:t>, Zeuksen</w:t>
      </w:r>
      <w:r>
        <w:rPr>
          <w:rStyle w:val="Alaviitteenviite"/>
          <w:rFonts w:ascii="Comic Sans MS" w:hAnsi="Comic Sans MS"/>
          <w:sz w:val="28"/>
        </w:rPr>
        <w:footnoteReference w:id="18"/>
      </w:r>
      <w:r>
        <w:rPr>
          <w:rFonts w:ascii="Comic Sans MS" w:hAnsi="Comic Sans MS"/>
          <w:sz w:val="28"/>
        </w:rPr>
        <w:t xml:space="preserve"> tytär, antoi oliivin ateenalaisille. Hän loi Akropoliille</w:t>
      </w:r>
      <w:r w:rsidR="000653E8">
        <w:rPr>
          <w:rStyle w:val="Alaviitteenviite"/>
          <w:rFonts w:ascii="Comic Sans MS" w:hAnsi="Comic Sans MS"/>
          <w:sz w:val="28"/>
        </w:rPr>
        <w:footnoteReference w:id="19"/>
      </w:r>
      <w:r>
        <w:rPr>
          <w:rFonts w:ascii="Comic Sans MS" w:hAnsi="Comic Sans MS"/>
          <w:sz w:val="28"/>
        </w:rPr>
        <w:t xml:space="preserve"> oliivipuun, </w:t>
      </w:r>
      <w:proofErr w:type="gramStart"/>
      <w:r>
        <w:rPr>
          <w:rFonts w:ascii="Comic Sans MS" w:hAnsi="Comic Sans MS"/>
          <w:sz w:val="28"/>
        </w:rPr>
        <w:t>josta  tuli</w:t>
      </w:r>
      <w:proofErr w:type="gramEnd"/>
      <w:r>
        <w:rPr>
          <w:rFonts w:ascii="Comic Sans MS" w:hAnsi="Comic Sans MS"/>
          <w:sz w:val="28"/>
        </w:rPr>
        <w:t xml:space="preserve">  monien jälkeläisten esi-isä. Tämän lahjan vuoksi ateenalaiset katsoivat olevansa ikuisessa kiitollisuudenvelassa </w:t>
      </w:r>
      <w:proofErr w:type="spellStart"/>
      <w:r>
        <w:rPr>
          <w:rFonts w:ascii="Comic Sans MS" w:hAnsi="Comic Sans MS"/>
          <w:sz w:val="28"/>
        </w:rPr>
        <w:t>Athenelle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0653E8" w:rsidRPr="000653E8" w:rsidRDefault="000653E8" w:rsidP="000653E8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11"/>
          <w:sz w:val="149"/>
        </w:rPr>
      </w:pPr>
      <w:r w:rsidRPr="000653E8">
        <w:rPr>
          <w:rFonts w:ascii="Comic Sans MS" w:hAnsi="Comic Sans MS"/>
          <w:position w:val="-11"/>
          <w:sz w:val="149"/>
        </w:rPr>
        <w:t>A</w:t>
      </w:r>
    </w:p>
    <w:p w:rsidR="000653E8" w:rsidRDefault="000653E8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teena oli kulttuurinen ja kaupallinen keskus kreikkalaisten  ”kaupunkivaltioiden” löyhässä liitossa, joka nousi hiljalleen valtaan Mykenen</w:t>
      </w:r>
      <w:r>
        <w:rPr>
          <w:rStyle w:val="Alaviitteenviite"/>
          <w:rFonts w:ascii="Comic Sans MS" w:hAnsi="Comic Sans MS"/>
          <w:sz w:val="28"/>
        </w:rPr>
        <w:footnoteReference w:id="20"/>
      </w:r>
      <w:r>
        <w:rPr>
          <w:rFonts w:ascii="Comic Sans MS" w:hAnsi="Comic Sans MS"/>
          <w:sz w:val="28"/>
        </w:rPr>
        <w:t xml:space="preserve"> kulttuurin tuhouduttua noin vuonna 1120 eKr. Vaikka kaupunkivaltiot, mukaan lukien sotaisa Sparta</w:t>
      </w:r>
      <w:r>
        <w:rPr>
          <w:rStyle w:val="Alaviitteenviite"/>
          <w:rFonts w:ascii="Comic Sans MS" w:hAnsi="Comic Sans MS"/>
          <w:sz w:val="28"/>
        </w:rPr>
        <w:footnoteReference w:id="21"/>
      </w:r>
      <w:r>
        <w:rPr>
          <w:rFonts w:ascii="Comic Sans MS" w:hAnsi="Comic Sans MS"/>
          <w:sz w:val="28"/>
        </w:rPr>
        <w:t xml:space="preserve">, taistelivat usein toisiaan vastaan, ne pystyivät </w:t>
      </w:r>
      <w:proofErr w:type="gramStart"/>
      <w:r>
        <w:rPr>
          <w:rFonts w:ascii="Comic Sans MS" w:hAnsi="Comic Sans MS"/>
          <w:sz w:val="28"/>
        </w:rPr>
        <w:t>yhdistämään  voimansa</w:t>
      </w:r>
      <w:proofErr w:type="gramEnd"/>
      <w:r>
        <w:rPr>
          <w:rFonts w:ascii="Comic Sans MS" w:hAnsi="Comic Sans MS"/>
          <w:sz w:val="28"/>
        </w:rPr>
        <w:t xml:space="preserve"> torjumaan ulkoisia uhkia esimerkiksi 500- luvulla eKr., jolloin Persia</w:t>
      </w:r>
      <w:r>
        <w:rPr>
          <w:rStyle w:val="Alaviitteenviite"/>
          <w:rFonts w:ascii="Comic Sans MS" w:hAnsi="Comic Sans MS"/>
          <w:sz w:val="28"/>
        </w:rPr>
        <w:footnoteReference w:id="22"/>
      </w:r>
      <w:r>
        <w:rPr>
          <w:rFonts w:ascii="Comic Sans MS" w:hAnsi="Comic Sans MS"/>
          <w:sz w:val="28"/>
        </w:rPr>
        <w:t xml:space="preserve"> uhkasi  niiden asemaa. </w:t>
      </w:r>
    </w:p>
    <w:p w:rsidR="00BF2F08" w:rsidRDefault="000653E8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Ateenaa hallitsivat rikkaat, maata omistavat ”tyrannit”, joilla oli ehdoton ja rajoittamaton valta. 540-luvulla eKr. yksi heistä, </w:t>
      </w:r>
      <w:proofErr w:type="spellStart"/>
      <w:r>
        <w:rPr>
          <w:rFonts w:ascii="Comic Sans MS" w:hAnsi="Comic Sans MS"/>
          <w:sz w:val="28"/>
        </w:rPr>
        <w:t>Peisistratos</w:t>
      </w:r>
      <w:proofErr w:type="spellEnd"/>
      <w:r>
        <w:rPr>
          <w:rStyle w:val="Alaviitteenviite"/>
          <w:rFonts w:ascii="Comic Sans MS" w:hAnsi="Comic Sans MS"/>
          <w:sz w:val="28"/>
        </w:rPr>
        <w:footnoteReference w:id="23"/>
      </w:r>
      <w:r>
        <w:rPr>
          <w:rFonts w:ascii="Comic Sans MS" w:hAnsi="Comic Sans MS"/>
          <w:sz w:val="28"/>
        </w:rPr>
        <w:t xml:space="preserve">, vakautti poliittisen tilanteen niin pitkäksi aikaa, että oliivipuulehdot – joiden vakiintuminen kesti vuosikymmenen – ehtivät juurtua kunnolla. (Roomalainen sotapäällikkö </w:t>
      </w:r>
      <w:proofErr w:type="spellStart"/>
      <w:r>
        <w:rPr>
          <w:rFonts w:ascii="Comic Sans MS" w:hAnsi="Comic Sans MS"/>
          <w:sz w:val="28"/>
        </w:rPr>
        <w:t>Lucius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Sulla</w:t>
      </w:r>
      <w:proofErr w:type="spellEnd"/>
      <w:r>
        <w:rPr>
          <w:rStyle w:val="Alaviitteenviite"/>
          <w:rFonts w:ascii="Comic Sans MS" w:hAnsi="Comic Sans MS"/>
          <w:sz w:val="28"/>
        </w:rPr>
        <w:footnoteReference w:id="24"/>
      </w:r>
      <w:r>
        <w:rPr>
          <w:rFonts w:ascii="Comic Sans MS" w:hAnsi="Comic Sans MS"/>
          <w:sz w:val="28"/>
        </w:rPr>
        <w:t xml:space="preserve"> </w:t>
      </w:r>
      <w:r w:rsidR="001E5908">
        <w:rPr>
          <w:rFonts w:ascii="Comic Sans MS" w:hAnsi="Comic Sans MS"/>
          <w:sz w:val="28"/>
        </w:rPr>
        <w:t xml:space="preserve">teki samoista puista muurinmurtajia ja tikkaita piirittäessään Ateenaa.) Myöhemmin tyrannien tilalle tuli kollektiivisempi hallinto, jonka muodosti valtaan äänestettyjen edustajien kokous. </w:t>
      </w:r>
      <w:proofErr w:type="gramStart"/>
      <w:r w:rsidR="001E5908">
        <w:rPr>
          <w:rFonts w:ascii="Comic Sans MS" w:hAnsi="Comic Sans MS"/>
          <w:sz w:val="28"/>
        </w:rPr>
        <w:t>Demokratian  (</w:t>
      </w:r>
      <w:proofErr w:type="spellStart"/>
      <w:r w:rsidR="001E5908" w:rsidRPr="001E5908">
        <w:rPr>
          <w:rFonts w:ascii="Comic Sans MS" w:hAnsi="Comic Sans MS"/>
          <w:b/>
          <w:sz w:val="28"/>
        </w:rPr>
        <w:t>demos</w:t>
      </w:r>
      <w:proofErr w:type="spellEnd"/>
      <w:r w:rsidR="001E5908" w:rsidRPr="001E5908">
        <w:rPr>
          <w:rFonts w:ascii="Comic Sans MS" w:hAnsi="Comic Sans MS"/>
          <w:b/>
          <w:sz w:val="28"/>
        </w:rPr>
        <w:t xml:space="preserve"> </w:t>
      </w:r>
      <w:r w:rsidR="001E5908">
        <w:rPr>
          <w:rFonts w:ascii="Comic Sans MS" w:hAnsi="Comic Sans MS"/>
          <w:sz w:val="28"/>
        </w:rPr>
        <w:t xml:space="preserve">tarkoittaa ’kansaa’ ja </w:t>
      </w:r>
      <w:proofErr w:type="spellStart"/>
      <w:r w:rsidR="001E5908" w:rsidRPr="001E5908">
        <w:rPr>
          <w:rFonts w:ascii="Comic Sans MS" w:hAnsi="Comic Sans MS"/>
          <w:b/>
          <w:sz w:val="28"/>
        </w:rPr>
        <w:t>kratos</w:t>
      </w:r>
      <w:proofErr w:type="spellEnd"/>
      <w:r w:rsidR="001E5908">
        <w:rPr>
          <w:rFonts w:ascii="Comic Sans MS" w:hAnsi="Comic Sans MS"/>
          <w:sz w:val="28"/>
        </w:rPr>
        <w:t xml:space="preserve"> ’valtaa’</w:t>
      </w:r>
      <w:proofErr w:type="gramEnd"/>
      <w:r w:rsidR="001E5908">
        <w:rPr>
          <w:rFonts w:ascii="Comic Sans MS" w:hAnsi="Comic Sans MS"/>
          <w:sz w:val="28"/>
        </w:rPr>
        <w:t>) käyttöönotto johtui osittain ateenalaisten  vaurastumisesta (samankaltainen kehitys voidaan todeta 1800-luvun yhdysvalloissa</w:t>
      </w:r>
      <w:r w:rsidR="00BF2F08">
        <w:rPr>
          <w:rFonts w:ascii="Comic Sans MS" w:hAnsi="Comic Sans MS"/>
          <w:sz w:val="28"/>
        </w:rPr>
        <w:t>)</w:t>
      </w:r>
      <w:r w:rsidR="001E5908">
        <w:rPr>
          <w:rFonts w:ascii="Comic Sans MS" w:hAnsi="Comic Sans MS"/>
          <w:sz w:val="28"/>
        </w:rPr>
        <w:t>.</w:t>
      </w:r>
    </w:p>
    <w:p w:rsidR="00BF2F08" w:rsidRPr="00BF2F08" w:rsidRDefault="00BF2F08" w:rsidP="00BF2F08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11"/>
          <w:sz w:val="149"/>
        </w:rPr>
      </w:pPr>
      <w:r w:rsidRPr="00BF2F08">
        <w:rPr>
          <w:rFonts w:ascii="Comic Sans MS" w:hAnsi="Comic Sans MS"/>
          <w:position w:val="-11"/>
          <w:sz w:val="149"/>
        </w:rPr>
        <w:lastRenderedPageBreak/>
        <w:t>A</w:t>
      </w:r>
    </w:p>
    <w:p w:rsidR="000653E8" w:rsidRDefault="00BF2F08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ntiikin kreikkalaiset loivat perustan maailman ensimmäiselle demokratialle ja myös tapahtuman , josta tuli maailman ensimmäiset urheilukilpailut. Olympialaiset pidettiin joka neljäs vuosi Athenen isän Zeuksen kunniaksi. Niihin osallistuneet urheilijat </w:t>
      </w:r>
      <w:proofErr w:type="gramStart"/>
      <w:r>
        <w:rPr>
          <w:rFonts w:ascii="Comic Sans MS" w:hAnsi="Comic Sans MS"/>
          <w:sz w:val="28"/>
        </w:rPr>
        <w:t>kilpailivat  muun</w:t>
      </w:r>
      <w:proofErr w:type="gramEnd"/>
      <w:r>
        <w:rPr>
          <w:rFonts w:ascii="Comic Sans MS" w:hAnsi="Comic Sans MS"/>
          <w:sz w:val="28"/>
        </w:rPr>
        <w:t xml:space="preserve"> muassa keihäänheitossa, kiekonheitossa ja juoksussa. Ateenalaiset eivät olleet eteviä pelkästään urheilussa; kolmesataa vuotta myöhemmin he </w:t>
      </w:r>
      <w:proofErr w:type="gramStart"/>
      <w:r>
        <w:rPr>
          <w:rFonts w:ascii="Comic Sans MS" w:hAnsi="Comic Sans MS"/>
          <w:sz w:val="28"/>
        </w:rPr>
        <w:t>rakensivat  Parthenonin</w:t>
      </w:r>
      <w:proofErr w:type="gramEnd"/>
      <w:r>
        <w:rPr>
          <w:rFonts w:ascii="Comic Sans MS" w:hAnsi="Comic Sans MS"/>
          <w:sz w:val="28"/>
        </w:rPr>
        <w:t>, josta tuli arkkitehtuurin esikuva ja jonka mittasuhteita pidettiin ”ainoina oikeina” Britanniassa 2000 vuotta myöhemmin. Samaan tapaan kuin fossiiliset polttoaineet tekivät arabivaltioista 1900-luvulla maailman rikkaimpia, oliiviöljy auttoi tekemään Kreikasta taiteen, urheilun ja demokratian</w:t>
      </w:r>
      <w:r>
        <w:rPr>
          <w:rStyle w:val="Alaviitteenviite"/>
          <w:rFonts w:ascii="Comic Sans MS" w:hAnsi="Comic Sans MS"/>
          <w:sz w:val="28"/>
        </w:rPr>
        <w:footnoteReference w:id="25"/>
      </w:r>
      <w:r>
        <w:rPr>
          <w:rFonts w:ascii="Comic Sans MS" w:hAnsi="Comic Sans MS"/>
          <w:sz w:val="28"/>
        </w:rPr>
        <w:t xml:space="preserve"> edelläkävijän. </w:t>
      </w:r>
    </w:p>
    <w:p w:rsidR="00BF2F08" w:rsidRPr="00BF2F08" w:rsidRDefault="00BF2F08" w:rsidP="00BF2F08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1"/>
          <w:sz w:val="194"/>
        </w:rPr>
      </w:pPr>
      <w:r w:rsidRPr="00BF2F08">
        <w:rPr>
          <w:rFonts w:ascii="Comic Sans MS" w:hAnsi="Comic Sans MS"/>
          <w:position w:val="1"/>
          <w:sz w:val="194"/>
        </w:rPr>
        <w:t>O</w:t>
      </w:r>
    </w:p>
    <w:p w:rsidR="00BF2F08" w:rsidRDefault="00BF2F08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liiviöljyn vieminen eri puolille edellytti uusia taitoja ja teknologiaa: valuuttaa oliiviöljyn myymiseen, laivoja sen kuljettamiseen, sotalaivoja suojelemaan kauppalaivoja merirosvoilta (Ateenalla oli mahtava laivasto) ja savenvalajia tekemään amforan</w:t>
      </w:r>
      <w:r>
        <w:rPr>
          <w:rStyle w:val="Alaviitteenviite"/>
          <w:rFonts w:ascii="Comic Sans MS" w:hAnsi="Comic Sans MS"/>
          <w:sz w:val="28"/>
        </w:rPr>
        <w:footnoteReference w:id="26"/>
      </w:r>
      <w:r>
        <w:rPr>
          <w:rFonts w:ascii="Comic Sans MS" w:hAnsi="Comic Sans MS"/>
          <w:sz w:val="28"/>
        </w:rPr>
        <w:t xml:space="preserve"> kaltaisia astioita oliiviöljyä varten.</w:t>
      </w:r>
      <w:r w:rsidR="00630761">
        <w:rPr>
          <w:rFonts w:ascii="Comic Sans MS" w:hAnsi="Comic Sans MS"/>
          <w:sz w:val="28"/>
        </w:rPr>
        <w:t xml:space="preserve"> Savenvalajat tekivät käyttöesineiden lisäksi ainutlaatuisia ja kauniita lautasia, kulhoja, maljakoita ja kuppeja, jotka oli koristeltu arkielämää tai myyttejä ja legendoja esittävillä kuvilla.</w:t>
      </w:r>
    </w:p>
    <w:p w:rsidR="00630761" w:rsidRPr="00630761" w:rsidRDefault="00630761" w:rsidP="00630761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5"/>
          <w:sz w:val="187"/>
        </w:rPr>
      </w:pPr>
      <w:r w:rsidRPr="00630761">
        <w:rPr>
          <w:rFonts w:ascii="Comic Sans MS" w:hAnsi="Comic Sans MS"/>
          <w:position w:val="5"/>
          <w:sz w:val="187"/>
        </w:rPr>
        <w:t>K</w:t>
      </w:r>
    </w:p>
    <w:p w:rsidR="00630761" w:rsidRDefault="00630761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reikan maaperä oli liian ohutta ja kivistä viljalle, mutta oliiviöljyn tuotannosta saadut tulot auttoivat rahoittamaan vehnän viljelyä siirtokunnissa. 700-luvulla eKr. kreikkalaiset </w:t>
      </w:r>
      <w:r w:rsidR="008E77F5">
        <w:rPr>
          <w:rFonts w:ascii="Comic Sans MS" w:hAnsi="Comic Sans MS"/>
          <w:sz w:val="28"/>
        </w:rPr>
        <w:t>olivat ulottaneet vaikutusvaltansa Espanjaan, Etelä-Ranskaan</w:t>
      </w:r>
      <w:r w:rsidR="00A24A76">
        <w:rPr>
          <w:rStyle w:val="Alaviitteenviite"/>
          <w:rFonts w:ascii="Comic Sans MS" w:hAnsi="Comic Sans MS"/>
          <w:sz w:val="28"/>
        </w:rPr>
        <w:footnoteReference w:id="27"/>
      </w:r>
      <w:r w:rsidR="008E77F5">
        <w:rPr>
          <w:rFonts w:ascii="Comic Sans MS" w:hAnsi="Comic Sans MS"/>
          <w:sz w:val="28"/>
        </w:rPr>
        <w:t>, Etelä-Italiaan</w:t>
      </w:r>
      <w:r w:rsidR="00A24A76">
        <w:rPr>
          <w:rStyle w:val="Alaviitteenviite"/>
          <w:rFonts w:ascii="Comic Sans MS" w:hAnsi="Comic Sans MS"/>
          <w:sz w:val="28"/>
        </w:rPr>
        <w:footnoteReference w:id="28"/>
      </w:r>
      <w:r w:rsidR="008E77F5">
        <w:rPr>
          <w:rFonts w:ascii="Comic Sans MS" w:hAnsi="Comic Sans MS"/>
          <w:sz w:val="28"/>
        </w:rPr>
        <w:t>, Pohjois-Afrikkaan</w:t>
      </w:r>
      <w:r w:rsidR="00A24A76">
        <w:rPr>
          <w:rStyle w:val="Alaviitteenviite"/>
          <w:rFonts w:ascii="Comic Sans MS" w:hAnsi="Comic Sans MS"/>
          <w:sz w:val="28"/>
        </w:rPr>
        <w:footnoteReference w:id="29"/>
      </w:r>
      <w:r w:rsidR="008E77F5">
        <w:rPr>
          <w:rFonts w:ascii="Comic Sans MS" w:hAnsi="Comic Sans MS"/>
          <w:sz w:val="28"/>
        </w:rPr>
        <w:t xml:space="preserve">  ja Niilin </w:t>
      </w:r>
      <w:r w:rsidR="008E77F5">
        <w:rPr>
          <w:rFonts w:ascii="Comic Sans MS" w:hAnsi="Comic Sans MS"/>
          <w:sz w:val="28"/>
        </w:rPr>
        <w:lastRenderedPageBreak/>
        <w:t>suistoon</w:t>
      </w:r>
      <w:r w:rsidR="006743E7">
        <w:rPr>
          <w:rStyle w:val="Alaviitteenviite"/>
          <w:rFonts w:ascii="Comic Sans MS" w:hAnsi="Comic Sans MS"/>
          <w:sz w:val="28"/>
        </w:rPr>
        <w:footnoteReference w:id="30"/>
      </w:r>
      <w:r w:rsidR="008E77F5">
        <w:rPr>
          <w:rFonts w:ascii="Comic Sans MS" w:hAnsi="Comic Sans MS"/>
          <w:sz w:val="28"/>
        </w:rPr>
        <w:t>, Mustallemerelle</w:t>
      </w:r>
      <w:r w:rsidR="006743E7">
        <w:rPr>
          <w:rStyle w:val="Alaviitteenviite"/>
          <w:rFonts w:ascii="Comic Sans MS" w:hAnsi="Comic Sans MS"/>
          <w:sz w:val="28"/>
        </w:rPr>
        <w:footnoteReference w:id="31"/>
      </w:r>
      <w:r w:rsidR="008E77F5">
        <w:rPr>
          <w:rFonts w:ascii="Comic Sans MS" w:hAnsi="Comic Sans MS"/>
          <w:sz w:val="28"/>
        </w:rPr>
        <w:t xml:space="preserve"> ja Egeanmerelle</w:t>
      </w:r>
      <w:r w:rsidR="006743E7">
        <w:rPr>
          <w:rStyle w:val="Alaviitteenviite"/>
          <w:rFonts w:ascii="Comic Sans MS" w:hAnsi="Comic Sans MS"/>
          <w:sz w:val="28"/>
        </w:rPr>
        <w:footnoteReference w:id="32"/>
      </w:r>
      <w:r w:rsidR="008E77F5">
        <w:rPr>
          <w:rFonts w:ascii="Comic Sans MS" w:hAnsi="Comic Sans MS"/>
          <w:sz w:val="28"/>
        </w:rPr>
        <w:t xml:space="preserve">. </w:t>
      </w:r>
      <w:r w:rsidR="0024615A">
        <w:rPr>
          <w:rFonts w:ascii="Comic Sans MS" w:hAnsi="Comic Sans MS"/>
          <w:sz w:val="28"/>
        </w:rPr>
        <w:t>Jokaisella näistä oli pääsatama: Bysantti</w:t>
      </w:r>
      <w:r w:rsidR="0024615A">
        <w:rPr>
          <w:rStyle w:val="Alaviitteenviite"/>
          <w:rFonts w:ascii="Comic Sans MS" w:hAnsi="Comic Sans MS"/>
          <w:sz w:val="28"/>
        </w:rPr>
        <w:footnoteReference w:id="33"/>
      </w:r>
      <w:r w:rsidR="0024615A">
        <w:rPr>
          <w:rFonts w:ascii="Comic Sans MS" w:hAnsi="Comic Sans MS"/>
          <w:sz w:val="28"/>
        </w:rPr>
        <w:t xml:space="preserve"> (Istanbul), </w:t>
      </w:r>
      <w:proofErr w:type="spellStart"/>
      <w:r w:rsidR="0024615A">
        <w:rPr>
          <w:rFonts w:ascii="Comic Sans MS" w:hAnsi="Comic Sans MS"/>
          <w:sz w:val="28"/>
        </w:rPr>
        <w:t>Gados</w:t>
      </w:r>
      <w:proofErr w:type="spellEnd"/>
      <w:r w:rsidR="0024615A">
        <w:rPr>
          <w:rFonts w:ascii="Comic Sans MS" w:hAnsi="Comic Sans MS"/>
          <w:sz w:val="28"/>
        </w:rPr>
        <w:t xml:space="preserve"> (</w:t>
      </w:r>
      <w:proofErr w:type="spellStart"/>
      <w:r w:rsidR="0024615A">
        <w:rPr>
          <w:rFonts w:ascii="Comic Sans MS" w:hAnsi="Comic Sans MS"/>
          <w:sz w:val="28"/>
        </w:rPr>
        <w:t>Cadiz</w:t>
      </w:r>
      <w:proofErr w:type="spellEnd"/>
      <w:r w:rsidR="0024615A">
        <w:rPr>
          <w:rFonts w:ascii="Comic Sans MS" w:hAnsi="Comic Sans MS"/>
          <w:sz w:val="28"/>
        </w:rPr>
        <w:t xml:space="preserve">), </w:t>
      </w:r>
      <w:proofErr w:type="spellStart"/>
      <w:r w:rsidR="0024615A">
        <w:rPr>
          <w:rFonts w:ascii="Comic Sans MS" w:hAnsi="Comic Sans MS"/>
          <w:sz w:val="28"/>
        </w:rPr>
        <w:t>Saguntum</w:t>
      </w:r>
      <w:proofErr w:type="spellEnd"/>
      <w:r w:rsidR="0024615A">
        <w:rPr>
          <w:rFonts w:ascii="Comic Sans MS" w:hAnsi="Comic Sans MS"/>
          <w:sz w:val="28"/>
        </w:rPr>
        <w:t xml:space="preserve"> (Valenciassa)</w:t>
      </w:r>
      <w:r w:rsidR="0024615A">
        <w:rPr>
          <w:rStyle w:val="Alaviitteenviite"/>
          <w:rFonts w:ascii="Comic Sans MS" w:hAnsi="Comic Sans MS"/>
          <w:sz w:val="28"/>
        </w:rPr>
        <w:footnoteReference w:id="34"/>
      </w:r>
      <w:r w:rsidR="00FC4E34">
        <w:rPr>
          <w:rFonts w:ascii="Comic Sans MS" w:hAnsi="Comic Sans MS"/>
          <w:sz w:val="28"/>
        </w:rPr>
        <w:t xml:space="preserve"> </w:t>
      </w:r>
      <w:r w:rsidR="0024615A">
        <w:rPr>
          <w:rFonts w:ascii="Comic Sans MS" w:hAnsi="Comic Sans MS"/>
          <w:sz w:val="28"/>
        </w:rPr>
        <w:t xml:space="preserve">ja </w:t>
      </w:r>
      <w:proofErr w:type="spellStart"/>
      <w:r w:rsidR="0024615A">
        <w:rPr>
          <w:rFonts w:ascii="Comic Sans MS" w:hAnsi="Comic Sans MS"/>
          <w:sz w:val="28"/>
        </w:rPr>
        <w:t>Croton</w:t>
      </w:r>
      <w:proofErr w:type="spellEnd"/>
      <w:r w:rsidR="0024615A">
        <w:rPr>
          <w:rFonts w:ascii="Comic Sans MS" w:hAnsi="Comic Sans MS"/>
          <w:sz w:val="28"/>
        </w:rPr>
        <w:t xml:space="preserve"> (</w:t>
      </w:r>
      <w:proofErr w:type="spellStart"/>
      <w:r w:rsidR="0024615A">
        <w:rPr>
          <w:rFonts w:ascii="Comic Sans MS" w:hAnsi="Comic Sans MS"/>
          <w:sz w:val="28"/>
        </w:rPr>
        <w:t>Calabriassa</w:t>
      </w:r>
      <w:proofErr w:type="spellEnd"/>
      <w:r w:rsidR="0024615A">
        <w:rPr>
          <w:rFonts w:ascii="Comic Sans MS" w:hAnsi="Comic Sans MS"/>
          <w:sz w:val="28"/>
        </w:rPr>
        <w:t>) sekä Kreeta</w:t>
      </w:r>
      <w:r w:rsidR="00FC4E34">
        <w:rPr>
          <w:rStyle w:val="Alaviitteenviite"/>
          <w:rFonts w:ascii="Comic Sans MS" w:hAnsi="Comic Sans MS"/>
          <w:sz w:val="28"/>
        </w:rPr>
        <w:footnoteReference w:id="35"/>
      </w:r>
      <w:r w:rsidR="0024615A">
        <w:rPr>
          <w:rFonts w:ascii="Comic Sans MS" w:hAnsi="Comic Sans MS"/>
          <w:sz w:val="28"/>
        </w:rPr>
        <w:t xml:space="preserve"> ja Kypros</w:t>
      </w:r>
      <w:r w:rsidR="00FC4E34">
        <w:rPr>
          <w:rStyle w:val="Alaviitteenviite"/>
          <w:rFonts w:ascii="Comic Sans MS" w:hAnsi="Comic Sans MS"/>
          <w:sz w:val="28"/>
        </w:rPr>
        <w:footnoteReference w:id="36"/>
      </w:r>
      <w:r w:rsidR="0024615A">
        <w:rPr>
          <w:rFonts w:ascii="Comic Sans MS" w:hAnsi="Comic Sans MS"/>
          <w:sz w:val="28"/>
        </w:rPr>
        <w:t>. Jokainen siir</w:t>
      </w:r>
      <w:r w:rsidR="00FC4E34">
        <w:rPr>
          <w:rFonts w:ascii="Comic Sans MS" w:hAnsi="Comic Sans MS"/>
          <w:sz w:val="28"/>
        </w:rPr>
        <w:t>t</w:t>
      </w:r>
      <w:r w:rsidR="0024615A">
        <w:rPr>
          <w:rFonts w:ascii="Comic Sans MS" w:hAnsi="Comic Sans MS"/>
          <w:sz w:val="28"/>
        </w:rPr>
        <w:t xml:space="preserve">okunta oli kuin kopio Ateenasta paikallishallinasta yleiskaavaan saakka. </w:t>
      </w:r>
    </w:p>
    <w:p w:rsidR="00BD20B4" w:rsidRPr="00BD20B4" w:rsidRDefault="00BD20B4" w:rsidP="00BD20B4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7"/>
          <w:sz w:val="132"/>
        </w:rPr>
      </w:pPr>
      <w:r w:rsidRPr="00BD20B4">
        <w:rPr>
          <w:rFonts w:ascii="Comic Sans MS" w:hAnsi="Comic Sans MS"/>
          <w:position w:val="-7"/>
          <w:sz w:val="132"/>
        </w:rPr>
        <w:t>E</w:t>
      </w:r>
    </w:p>
    <w:p w:rsidR="00FC4E34" w:rsidRDefault="00FC4E34" w:rsidP="005137BD">
      <w:pPr>
        <w:rPr>
          <w:rFonts w:ascii="Comic Sans MS" w:hAnsi="Comic Sans MS"/>
          <w:sz w:val="28"/>
        </w:rPr>
      </w:pPr>
      <w:r w:rsidRPr="00BD20B4">
        <w:rPr>
          <w:rFonts w:ascii="Comic Sans MS" w:hAnsi="Comic Sans MS"/>
          <w:sz w:val="28"/>
        </w:rPr>
        <w:t xml:space="preserve">dward </w:t>
      </w:r>
      <w:proofErr w:type="spellStart"/>
      <w:r w:rsidRPr="00BD20B4">
        <w:rPr>
          <w:rFonts w:ascii="Comic Sans MS" w:hAnsi="Comic Sans MS"/>
          <w:sz w:val="28"/>
        </w:rPr>
        <w:t>Hyams</w:t>
      </w:r>
      <w:proofErr w:type="spellEnd"/>
      <w:r w:rsidRPr="00BD20B4">
        <w:rPr>
          <w:rFonts w:ascii="Comic Sans MS" w:hAnsi="Comic Sans MS"/>
          <w:sz w:val="28"/>
        </w:rPr>
        <w:t xml:space="preserve"> tulee kirjassaan </w:t>
      </w:r>
      <w:proofErr w:type="spellStart"/>
      <w:r w:rsidRPr="00BD20B4">
        <w:rPr>
          <w:rFonts w:ascii="Comic Sans MS" w:hAnsi="Comic Sans MS"/>
          <w:b/>
          <w:sz w:val="28"/>
        </w:rPr>
        <w:t>Plants</w:t>
      </w:r>
      <w:proofErr w:type="spellEnd"/>
      <w:r w:rsidRPr="00BD20B4">
        <w:rPr>
          <w:rFonts w:ascii="Comic Sans MS" w:hAnsi="Comic Sans MS"/>
          <w:b/>
          <w:sz w:val="28"/>
        </w:rPr>
        <w:t xml:space="preserve"> in the Service of Man</w:t>
      </w:r>
      <w:r w:rsidRPr="00BD20B4">
        <w:rPr>
          <w:rFonts w:ascii="Comic Sans MS" w:hAnsi="Comic Sans MS"/>
          <w:sz w:val="28"/>
        </w:rPr>
        <w:t xml:space="preserve"> (</w:t>
      </w:r>
      <w:r w:rsidR="00BD20B4" w:rsidRPr="00BD20B4">
        <w:rPr>
          <w:rFonts w:ascii="Comic Sans MS" w:hAnsi="Comic Sans MS"/>
          <w:sz w:val="28"/>
        </w:rPr>
        <w:t xml:space="preserve">1971) siihen tulokseen, että ellei Athenen legendaa ja hänen lahjaansa oteta lukuun, oliivipuu saapui Kreikkaan vasta vuoden 700 eKr. </w:t>
      </w:r>
      <w:r w:rsidR="00BD20B4">
        <w:rPr>
          <w:rFonts w:ascii="Comic Sans MS" w:hAnsi="Comic Sans MS"/>
          <w:sz w:val="28"/>
        </w:rPr>
        <w:t xml:space="preserve">tienoilla. Kun se oli juurtunut ja vauhdittanut Kreikan taloutta, sitä alettiin toimittaa eri puolille Välimeren aluetta. </w:t>
      </w:r>
      <w:proofErr w:type="spellStart"/>
      <w:r w:rsidR="00BD20B4">
        <w:rPr>
          <w:rFonts w:ascii="Comic Sans MS" w:hAnsi="Comic Sans MS"/>
          <w:sz w:val="28"/>
        </w:rPr>
        <w:t>Renoirin</w:t>
      </w:r>
      <w:proofErr w:type="spellEnd"/>
      <w:r w:rsidR="00BD20B4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="00BD20B4">
        <w:rPr>
          <w:rFonts w:ascii="Comic Sans MS" w:hAnsi="Comic Sans MS"/>
          <w:sz w:val="28"/>
        </w:rPr>
        <w:t>Provencessa</w:t>
      </w:r>
      <w:proofErr w:type="spellEnd"/>
      <w:r w:rsidR="00BD20B4">
        <w:rPr>
          <w:rFonts w:ascii="Comic Sans MS" w:hAnsi="Comic Sans MS"/>
          <w:sz w:val="28"/>
        </w:rPr>
        <w:t xml:space="preserve">  sijaitsevan</w:t>
      </w:r>
      <w:proofErr w:type="gramEnd"/>
      <w:r w:rsidR="00BD20B4">
        <w:rPr>
          <w:rFonts w:ascii="Comic Sans MS" w:hAnsi="Comic Sans MS"/>
          <w:sz w:val="28"/>
        </w:rPr>
        <w:t xml:space="preserve"> oliivilehdon esi-isät saapuivat varmaankin kreikkalaisessa laivassa </w:t>
      </w:r>
      <w:proofErr w:type="spellStart"/>
      <w:r w:rsidR="00BD20B4">
        <w:rPr>
          <w:rFonts w:ascii="Comic Sans MS" w:hAnsi="Comic Sans MS"/>
          <w:sz w:val="28"/>
        </w:rPr>
        <w:t>Massiliaan</w:t>
      </w:r>
      <w:proofErr w:type="spellEnd"/>
      <w:r w:rsidR="00BD20B4">
        <w:rPr>
          <w:rFonts w:ascii="Comic Sans MS" w:hAnsi="Comic Sans MS"/>
          <w:sz w:val="28"/>
        </w:rPr>
        <w:t xml:space="preserve"> eli nykyiseen Marseilleen</w:t>
      </w:r>
      <w:r w:rsidR="00BD20B4">
        <w:rPr>
          <w:rStyle w:val="Alaviitteenviite"/>
          <w:rFonts w:ascii="Comic Sans MS" w:hAnsi="Comic Sans MS"/>
          <w:sz w:val="28"/>
        </w:rPr>
        <w:footnoteReference w:id="37"/>
      </w:r>
      <w:r w:rsidR="00BD20B4">
        <w:rPr>
          <w:rFonts w:ascii="Comic Sans MS" w:hAnsi="Comic Sans MS"/>
          <w:sz w:val="28"/>
        </w:rPr>
        <w:t>. Italiassa ei ollut oliivipuita ennen vuotta eKr., mutta kreikkalaisten lahjan ansioista Italiasta tuli 250 vuodessa maailman johtava oliiviöljyn tuottaja.</w:t>
      </w:r>
    </w:p>
    <w:p w:rsidR="00BD20B4" w:rsidRPr="00BD20B4" w:rsidRDefault="00BD20B4" w:rsidP="00BD20B4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6"/>
          <w:sz w:val="137"/>
        </w:rPr>
      </w:pPr>
      <w:r w:rsidRPr="00BD20B4">
        <w:rPr>
          <w:rFonts w:ascii="Comic Sans MS" w:hAnsi="Comic Sans MS"/>
          <w:position w:val="-6"/>
          <w:sz w:val="137"/>
        </w:rPr>
        <w:t>K</w:t>
      </w:r>
    </w:p>
    <w:p w:rsidR="00BD20B4" w:rsidRPr="00BD20B4" w:rsidRDefault="00BD20B4" w:rsidP="005137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un eurooppalainen merenkulku kulta-aika alkoi 1400-luvulla, oliivipuiden taimia ryhdyttiin kuljettamaan joka puolelle maapalloa. Vielä nykyäänkin, kun oliivipuita kasvatetaan Espanjassa</w:t>
      </w:r>
      <w:r w:rsidR="00AB01DB">
        <w:rPr>
          <w:rStyle w:val="Alaviitteenviite"/>
          <w:rFonts w:ascii="Comic Sans MS" w:hAnsi="Comic Sans MS"/>
          <w:sz w:val="28"/>
        </w:rPr>
        <w:footnoteReference w:id="38"/>
      </w:r>
      <w:r>
        <w:rPr>
          <w:rFonts w:ascii="Comic Sans MS" w:hAnsi="Comic Sans MS"/>
          <w:sz w:val="28"/>
        </w:rPr>
        <w:t>, Italiassa</w:t>
      </w:r>
      <w:r w:rsidR="00AB01DB">
        <w:rPr>
          <w:rStyle w:val="Alaviitteenviite"/>
          <w:rFonts w:ascii="Comic Sans MS" w:hAnsi="Comic Sans MS"/>
          <w:sz w:val="28"/>
        </w:rPr>
        <w:footnoteReference w:id="39"/>
      </w:r>
      <w:r>
        <w:rPr>
          <w:rFonts w:ascii="Comic Sans MS" w:hAnsi="Comic Sans MS"/>
          <w:sz w:val="28"/>
        </w:rPr>
        <w:t>, Turkissa</w:t>
      </w:r>
      <w:r w:rsidR="00AB01DB">
        <w:rPr>
          <w:rStyle w:val="Alaviitteenviite"/>
          <w:rFonts w:ascii="Comic Sans MS" w:hAnsi="Comic Sans MS"/>
          <w:sz w:val="28"/>
        </w:rPr>
        <w:footnoteReference w:id="40"/>
      </w:r>
      <w:r>
        <w:rPr>
          <w:rFonts w:ascii="Comic Sans MS" w:hAnsi="Comic Sans MS"/>
          <w:sz w:val="28"/>
        </w:rPr>
        <w:t>, Kreikassa</w:t>
      </w:r>
      <w:r w:rsidR="00AB01DB">
        <w:rPr>
          <w:rStyle w:val="Alaviitteenviite"/>
          <w:rFonts w:ascii="Comic Sans MS" w:hAnsi="Comic Sans MS"/>
          <w:sz w:val="28"/>
        </w:rPr>
        <w:footnoteReference w:id="41"/>
      </w:r>
      <w:r>
        <w:rPr>
          <w:rFonts w:ascii="Comic Sans MS" w:hAnsi="Comic Sans MS"/>
          <w:sz w:val="28"/>
        </w:rPr>
        <w:t>, Tunisiassa</w:t>
      </w:r>
      <w:r w:rsidR="00AB01DB">
        <w:rPr>
          <w:rStyle w:val="Alaviitteenviite"/>
          <w:rFonts w:ascii="Comic Sans MS" w:hAnsi="Comic Sans MS"/>
          <w:sz w:val="28"/>
        </w:rPr>
        <w:footnoteReference w:id="42"/>
      </w:r>
      <w:r>
        <w:rPr>
          <w:rFonts w:ascii="Comic Sans MS" w:hAnsi="Comic Sans MS"/>
          <w:sz w:val="28"/>
        </w:rPr>
        <w:t>, Marokossa</w:t>
      </w:r>
      <w:r w:rsidR="00AB01DB">
        <w:rPr>
          <w:rStyle w:val="Alaviitteenviite"/>
          <w:rFonts w:ascii="Comic Sans MS" w:hAnsi="Comic Sans MS"/>
          <w:sz w:val="28"/>
        </w:rPr>
        <w:footnoteReference w:id="43"/>
      </w:r>
      <w:r>
        <w:rPr>
          <w:rFonts w:ascii="Comic Sans MS" w:hAnsi="Comic Sans MS"/>
          <w:sz w:val="28"/>
        </w:rPr>
        <w:t>, Japanissa</w:t>
      </w:r>
      <w:r w:rsidR="00AB01DB">
        <w:rPr>
          <w:rStyle w:val="Alaviitteenviite"/>
          <w:rFonts w:ascii="Comic Sans MS" w:hAnsi="Comic Sans MS"/>
          <w:sz w:val="28"/>
        </w:rPr>
        <w:footnoteReference w:id="44"/>
      </w:r>
      <w:r>
        <w:rPr>
          <w:rFonts w:ascii="Comic Sans MS" w:hAnsi="Comic Sans MS"/>
          <w:sz w:val="28"/>
        </w:rPr>
        <w:t>, Etelä-Afrikassa</w:t>
      </w:r>
      <w:r w:rsidR="00AB01DB">
        <w:rPr>
          <w:rStyle w:val="Alaviitteenviite"/>
          <w:rFonts w:ascii="Comic Sans MS" w:hAnsi="Comic Sans MS"/>
          <w:sz w:val="28"/>
        </w:rPr>
        <w:footnoteReference w:id="45"/>
      </w:r>
      <w:r>
        <w:rPr>
          <w:rFonts w:ascii="Comic Sans MS" w:hAnsi="Comic Sans MS"/>
          <w:sz w:val="28"/>
        </w:rPr>
        <w:t>, Intiassa</w:t>
      </w:r>
      <w:r w:rsidR="00AB01DB">
        <w:rPr>
          <w:rStyle w:val="Alaviitteenviite"/>
          <w:rFonts w:ascii="Comic Sans MS" w:hAnsi="Comic Sans MS"/>
          <w:sz w:val="28"/>
        </w:rPr>
        <w:footnoteReference w:id="46"/>
      </w:r>
      <w:r>
        <w:rPr>
          <w:rFonts w:ascii="Comic Sans MS" w:hAnsi="Comic Sans MS"/>
          <w:sz w:val="28"/>
        </w:rPr>
        <w:t>, Kiinassa</w:t>
      </w:r>
      <w:r w:rsidR="00AB01DB">
        <w:rPr>
          <w:rStyle w:val="Alaviitteenviite"/>
          <w:rFonts w:ascii="Comic Sans MS" w:hAnsi="Comic Sans MS"/>
          <w:sz w:val="28"/>
        </w:rPr>
        <w:footnoteReference w:id="47"/>
      </w:r>
      <w:r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lastRenderedPageBreak/>
        <w:t>Uudessa-Seelannissa</w:t>
      </w:r>
      <w:r w:rsidR="00AB01DB">
        <w:rPr>
          <w:rStyle w:val="Alaviitteenviite"/>
          <w:rFonts w:ascii="Comic Sans MS" w:hAnsi="Comic Sans MS"/>
          <w:sz w:val="28"/>
        </w:rPr>
        <w:footnoteReference w:id="48"/>
      </w:r>
      <w:r>
        <w:rPr>
          <w:rFonts w:ascii="Comic Sans MS" w:hAnsi="Comic Sans MS"/>
          <w:sz w:val="28"/>
        </w:rPr>
        <w:t xml:space="preserve"> ja Kaliforniassa</w:t>
      </w:r>
      <w:r w:rsidR="00AB01DB">
        <w:rPr>
          <w:rStyle w:val="Alaviitteenviite"/>
          <w:rFonts w:ascii="Comic Sans MS" w:hAnsi="Comic Sans MS"/>
          <w:sz w:val="28"/>
        </w:rPr>
        <w:footnoteReference w:id="49"/>
      </w:r>
      <w:r>
        <w:rPr>
          <w:rFonts w:ascii="Comic Sans MS" w:hAnsi="Comic Sans MS"/>
          <w:sz w:val="28"/>
        </w:rPr>
        <w:t xml:space="preserve">, Välimeren maat kuluttavat valtaosan – </w:t>
      </w:r>
      <w:proofErr w:type="gramStart"/>
      <w:r>
        <w:rPr>
          <w:rFonts w:ascii="Comic Sans MS" w:hAnsi="Comic Sans MS"/>
          <w:sz w:val="28"/>
        </w:rPr>
        <w:t>80%-</w:t>
      </w:r>
      <w:proofErr w:type="gramEnd"/>
      <w:r>
        <w:rPr>
          <w:rFonts w:ascii="Comic Sans MS" w:hAnsi="Comic Sans MS"/>
          <w:sz w:val="28"/>
        </w:rPr>
        <w:t xml:space="preserve"> maailman oliivisadosta. </w:t>
      </w:r>
    </w:p>
    <w:p w:rsidR="00FC4E34" w:rsidRDefault="00FC4E34" w:rsidP="00FC4E34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drawing>
          <wp:inline distT="0" distB="0" distL="0" distR="0">
            <wp:extent cx="2152650" cy="1619250"/>
            <wp:effectExtent l="19050" t="0" r="0" b="0"/>
            <wp:docPr id="14" name="Kuva 14" descr="Kuvatulos haulle  map Cro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uvatulos haulle  map Crot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34" w:rsidRDefault="00FC4E34" w:rsidP="00FC4E34">
      <w:pPr>
        <w:pStyle w:val="Kuvanotsikko"/>
      </w:pPr>
      <w:r>
        <w:t xml:space="preserve">Kuva </w:t>
      </w:r>
      <w:fldSimple w:instr=" SEQ Kuva \* ARABIC ">
        <w:r w:rsidR="00BD20B4">
          <w:rPr>
            <w:noProof/>
          </w:rPr>
          <w:t>2</w:t>
        </w:r>
      </w:fldSimple>
      <w:r>
        <w:t xml:space="preserve"> </w:t>
      </w:r>
      <w:proofErr w:type="spellStart"/>
      <w:r>
        <w:t>Croton</w:t>
      </w:r>
      <w:proofErr w:type="spellEnd"/>
      <w:r>
        <w:t xml:space="preserve"> (</w:t>
      </w:r>
      <w:proofErr w:type="spellStart"/>
      <w:r>
        <w:t>Calabria</w:t>
      </w:r>
      <w:proofErr w:type="spellEnd"/>
      <w:r>
        <w:t>)</w:t>
      </w:r>
    </w:p>
    <w:p w:rsidR="00BD20B4" w:rsidRDefault="00BD20B4" w:rsidP="00BD20B4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drawing>
          <wp:inline distT="0" distB="0" distL="0" distR="0">
            <wp:extent cx="5731510" cy="4298633"/>
            <wp:effectExtent l="19050" t="0" r="2540" b="0"/>
            <wp:docPr id="20" name="Kuva 20" descr="Kuvatulos haulle oliivileh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uvatulos haulle oliivileh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B4" w:rsidRPr="00BD20B4" w:rsidRDefault="00BD20B4" w:rsidP="00BD20B4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3</w:t>
        </w:r>
      </w:fldSimple>
      <w:r>
        <w:t xml:space="preserve"> Oliivilehto</w:t>
      </w:r>
    </w:p>
    <w:p w:rsidR="00A24A76" w:rsidRDefault="00A24A76" w:rsidP="00A24A76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lastRenderedPageBreak/>
        <w:drawing>
          <wp:inline distT="0" distB="0" distL="0" distR="0">
            <wp:extent cx="3280686" cy="2324100"/>
            <wp:effectExtent l="19050" t="0" r="0" b="0"/>
            <wp:docPr id="2" name="Kuva 2" descr="Kuvatulos haulle esp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tulos haulle espanj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37" cy="232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76" w:rsidRDefault="00A24A76" w:rsidP="00A24A76">
      <w:pPr>
        <w:pStyle w:val="Kuvanotsikko"/>
      </w:pPr>
      <w:r>
        <w:t xml:space="preserve">Kuva </w:t>
      </w:r>
      <w:fldSimple w:instr=" SEQ Kuva \* ARABIC ">
        <w:r w:rsidR="00BD20B4">
          <w:rPr>
            <w:noProof/>
          </w:rPr>
          <w:t>4</w:t>
        </w:r>
      </w:fldSimple>
      <w:r>
        <w:t xml:space="preserve"> Espanja</w:t>
      </w:r>
    </w:p>
    <w:p w:rsidR="00FC4E34" w:rsidRDefault="00FC4E34" w:rsidP="00FC4E34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drawing>
          <wp:inline distT="0" distB="0" distL="0" distR="0">
            <wp:extent cx="3810000" cy="2962275"/>
            <wp:effectExtent l="19050" t="0" r="0" b="0"/>
            <wp:docPr id="11" name="Kuva 11" descr="Kuvatulos haulle  valenc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vatulos haulle  valencia ma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34" w:rsidRDefault="00FC4E34" w:rsidP="00FC4E34">
      <w:pPr>
        <w:pStyle w:val="Kuvanotsikko"/>
      </w:pPr>
      <w:r>
        <w:t xml:space="preserve">Kuva </w:t>
      </w:r>
      <w:fldSimple w:instr=" SEQ Kuva \* ARABIC ">
        <w:r w:rsidR="00BD20B4">
          <w:rPr>
            <w:noProof/>
          </w:rPr>
          <w:t>5</w:t>
        </w:r>
      </w:fldSimple>
      <w:r>
        <w:t xml:space="preserve"> Valencia</w:t>
      </w:r>
    </w:p>
    <w:p w:rsidR="00FC4E34" w:rsidRDefault="00FC4E34" w:rsidP="00FC4E34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lastRenderedPageBreak/>
        <w:drawing>
          <wp:inline distT="0" distB="0" distL="0" distR="0">
            <wp:extent cx="3028950" cy="3028950"/>
            <wp:effectExtent l="19050" t="0" r="0" b="0"/>
            <wp:docPr id="17" name="Kuva 17" descr="Kuvatulos haulle kypro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vatulos haulle kypros ma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34" w:rsidRPr="00FC4E34" w:rsidRDefault="00FC4E34" w:rsidP="00FC4E34">
      <w:pPr>
        <w:pStyle w:val="Kuvanotsikko"/>
      </w:pPr>
      <w:r>
        <w:t xml:space="preserve">Kuva </w:t>
      </w:r>
      <w:fldSimple w:instr=" SEQ Kuva \* ARABIC ">
        <w:r w:rsidR="00BD20B4">
          <w:rPr>
            <w:noProof/>
          </w:rPr>
          <w:t>6</w:t>
        </w:r>
      </w:fldSimple>
      <w:r>
        <w:t xml:space="preserve"> Kypros</w:t>
      </w:r>
    </w:p>
    <w:p w:rsidR="00A24A76" w:rsidRDefault="00A24A76" w:rsidP="00A24A76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drawing>
          <wp:inline distT="0" distB="0" distL="0" distR="0">
            <wp:extent cx="5676900" cy="3314700"/>
            <wp:effectExtent l="19050" t="0" r="0" b="0"/>
            <wp:docPr id="5" name="Kuva 5" descr="Kuvatulos haulle etelä-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tulos haulle etelä-itali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76" w:rsidRPr="00A24A76" w:rsidRDefault="00A24A76" w:rsidP="00A24A76">
      <w:pPr>
        <w:pStyle w:val="Kuvanotsikko"/>
      </w:pPr>
      <w:r>
        <w:t xml:space="preserve">Kuva </w:t>
      </w:r>
      <w:fldSimple w:instr=" SEQ Kuva \* ARABIC ">
        <w:r w:rsidR="00BD20B4">
          <w:rPr>
            <w:noProof/>
          </w:rPr>
          <w:t>7</w:t>
        </w:r>
      </w:fldSimple>
      <w:r>
        <w:t xml:space="preserve"> Etelä-Italia</w:t>
      </w:r>
    </w:p>
    <w:p w:rsidR="0025051E" w:rsidRDefault="0025051E" w:rsidP="0025051E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5731510" cy="3657249"/>
            <wp:effectExtent l="19050" t="0" r="2540" b="0"/>
            <wp:docPr id="33" name="Kuva 33" descr="Kuvahaun tulos haulle ranskan rivier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uvahaun tulos haulle ranskan riviera ma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1E" w:rsidRDefault="0025051E" w:rsidP="0025051E">
      <w:pPr>
        <w:pStyle w:val="Kuvanotsikko"/>
        <w:rPr>
          <w:rFonts w:ascii="Comic Sans MS" w:hAnsi="Comic Sans MS"/>
          <w:sz w:val="28"/>
        </w:rPr>
      </w:pPr>
      <w:r>
        <w:t xml:space="preserve">Kuva </w:t>
      </w:r>
      <w:fldSimple w:instr=" SEQ Kuva \* ARABIC ">
        <w:r w:rsidR="00BD20B4">
          <w:rPr>
            <w:noProof/>
          </w:rPr>
          <w:t>8</w:t>
        </w:r>
      </w:fldSimple>
      <w:r>
        <w:t xml:space="preserve"> Ranskan Riviera</w:t>
      </w:r>
    </w:p>
    <w:p w:rsidR="0025051E" w:rsidRDefault="0025051E" w:rsidP="0025051E">
      <w:pPr>
        <w:keepNext/>
      </w:pPr>
      <w:r>
        <w:rPr>
          <w:noProof/>
          <w:lang w:eastAsia="fi-FI"/>
        </w:rPr>
        <w:drawing>
          <wp:inline distT="0" distB="0" distL="0" distR="0">
            <wp:extent cx="2857500" cy="2057400"/>
            <wp:effectExtent l="19050" t="0" r="0" b="0"/>
            <wp:docPr id="30" name="Kuva 30" descr="Kuvahaun tulos haulle cagnes sur m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uvahaun tulos haulle cagnes sur mer ma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1E" w:rsidRPr="005137BD" w:rsidRDefault="0025051E" w:rsidP="0025051E">
      <w:pPr>
        <w:pStyle w:val="Kuvanotsikko"/>
        <w:rPr>
          <w:rFonts w:ascii="Comic Sans MS" w:hAnsi="Comic Sans MS"/>
          <w:sz w:val="28"/>
        </w:rPr>
      </w:pPr>
      <w:r>
        <w:t xml:space="preserve">Kuva </w:t>
      </w:r>
      <w:fldSimple w:instr=" SEQ Kuva \* ARABIC ">
        <w:r w:rsidR="00BD20B4">
          <w:rPr>
            <w:noProof/>
          </w:rPr>
          <w:t>9</w:t>
        </w:r>
      </w:fldSimple>
      <w:r>
        <w:t xml:space="preserve"> </w:t>
      </w:r>
      <w:proofErr w:type="spellStart"/>
      <w:r>
        <w:t>Cagnes-sur-Mer</w:t>
      </w:r>
      <w:proofErr w:type="spellEnd"/>
    </w:p>
    <w:p w:rsidR="00277DC6" w:rsidRDefault="00277DC6" w:rsidP="00277DC6">
      <w:pPr>
        <w:pStyle w:val="Kuvanotsikko"/>
      </w:pPr>
    </w:p>
    <w:p w:rsidR="00FE53F7" w:rsidRDefault="00FE53F7" w:rsidP="00FE53F7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lastRenderedPageBreak/>
        <w:drawing>
          <wp:inline distT="0" distB="0" distL="0" distR="0">
            <wp:extent cx="3211203" cy="1847850"/>
            <wp:effectExtent l="19050" t="0" r="8247" b="0"/>
            <wp:docPr id="9" name="Kuva 9" descr="Kuvatulos haulle o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vatulos haulle oliv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03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F7" w:rsidRDefault="00FE53F7" w:rsidP="00FE53F7">
      <w:pPr>
        <w:pStyle w:val="Kuvanotsikko"/>
      </w:pPr>
      <w:r>
        <w:t xml:space="preserve">Kuva </w:t>
      </w:r>
      <w:fldSimple w:instr=" SEQ Kuva \* ARABIC ">
        <w:r w:rsidR="00BD20B4">
          <w:rPr>
            <w:noProof/>
          </w:rPr>
          <w:t>10</w:t>
        </w:r>
      </w:fldSimple>
      <w:r>
        <w:t xml:space="preserve"> Oliivi 2</w:t>
      </w:r>
    </w:p>
    <w:p w:rsidR="00D35DE2" w:rsidRDefault="00D35DE2" w:rsidP="00D35DE2">
      <w:pPr>
        <w:keepNext/>
      </w:pPr>
      <w:r>
        <w:rPr>
          <w:noProof/>
          <w:lang w:eastAsia="fi-FI"/>
        </w:rPr>
        <w:drawing>
          <wp:inline distT="0" distB="0" distL="0" distR="0">
            <wp:extent cx="2857500" cy="2276475"/>
            <wp:effectExtent l="19050" t="0" r="0" b="0"/>
            <wp:docPr id="24" name="Kuva 24" descr="Kuvahaun tulos haulle vincent van gogh oliv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uvahaun tulos haulle vincent van gogh olive tree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E2" w:rsidRPr="00D35DE2" w:rsidRDefault="00D35DE2" w:rsidP="00D35DE2">
      <w:pPr>
        <w:pStyle w:val="Kuvanotsikko"/>
      </w:pPr>
      <w:proofErr w:type="gramStart"/>
      <w:r>
        <w:t xml:space="preserve">Kuva </w:t>
      </w:r>
      <w:proofErr w:type="gramEnd"/>
      <w:r w:rsidR="005D6C4A">
        <w:fldChar w:fldCharType="begin"/>
      </w:r>
      <w:r>
        <w:instrText xml:space="preserve"> SEQ Kuva \* ARABIC </w:instrText>
      </w:r>
      <w:r w:rsidR="005D6C4A">
        <w:fldChar w:fldCharType="separate"/>
      </w:r>
      <w:r w:rsidR="00BD20B4">
        <w:rPr>
          <w:noProof/>
        </w:rPr>
        <w:t>11</w:t>
      </w:r>
      <w:r w:rsidR="005D6C4A">
        <w:fldChar w:fldCharType="end"/>
      </w:r>
      <w:proofErr w:type="gramStart"/>
      <w:r>
        <w:t xml:space="preserve"> Hankala aihe.</w:t>
      </w:r>
      <w:proofErr w:type="gramEnd"/>
      <w:r>
        <w:t xml:space="preserve"> </w:t>
      </w:r>
      <w:proofErr w:type="spellStart"/>
      <w:r>
        <w:t>Renoir</w:t>
      </w:r>
      <w:proofErr w:type="spellEnd"/>
      <w:r>
        <w:t xml:space="preserve"> yritti kovasti vangita oliivien ulkonäön kankaalle, mutta Vincent van </w:t>
      </w:r>
      <w:proofErr w:type="spellStart"/>
      <w:r>
        <w:t>Goghille</w:t>
      </w:r>
      <w:proofErr w:type="spellEnd"/>
      <w:r>
        <w:t xml:space="preserve"> tehtävä oli lasten leikkiä, kuten näkyy tästä hänen maalauksesta Oliivipuut (1889)</w:t>
      </w:r>
    </w:p>
    <w:tbl>
      <w:tblPr>
        <w:tblStyle w:val="Normaalivarjostus1-korostus6"/>
        <w:tblW w:w="0" w:type="auto"/>
        <w:tblLook w:val="04A0"/>
      </w:tblPr>
      <w:tblGrid>
        <w:gridCol w:w="9166"/>
      </w:tblGrid>
      <w:tr w:rsidR="00FE53F7" w:rsidTr="00FE53F7">
        <w:trPr>
          <w:cnfStyle w:val="100000000000"/>
        </w:trPr>
        <w:tc>
          <w:tcPr>
            <w:cnfStyle w:val="001000000000"/>
            <w:tcW w:w="9166" w:type="dxa"/>
          </w:tcPr>
          <w:p w:rsidR="00FE53F7" w:rsidRDefault="00FE53F7" w:rsidP="00FE53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ALKUPERÄALUE: Välimeren alue</w:t>
            </w:r>
          </w:p>
          <w:p w:rsidR="00FE53F7" w:rsidRDefault="00FE53F7" w:rsidP="00FE53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TYYPPI: Ikivihreä puu</w:t>
            </w:r>
          </w:p>
          <w:p w:rsidR="00FE53F7" w:rsidRDefault="00FE53F7" w:rsidP="00FE53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KORKEUS: jopa 20 metriä</w:t>
            </w:r>
          </w:p>
          <w:p w:rsidR="00FE53F7" w:rsidRDefault="00FE53F7" w:rsidP="00FE53F7">
            <w:pPr>
              <w:rPr>
                <w:rFonts w:ascii="Comic Sans MS" w:hAnsi="Comic Sans MS"/>
                <w:sz w:val="28"/>
              </w:rPr>
            </w:pPr>
          </w:p>
          <w:p w:rsidR="00FE53F7" w:rsidRDefault="00FE53F7" w:rsidP="00FE53F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RAVINTOKASVI</w:t>
            </w:r>
          </w:p>
          <w:p w:rsidR="00FE53F7" w:rsidRDefault="00FE53F7" w:rsidP="00FE53F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lääkekasvi</w:t>
            </w:r>
          </w:p>
          <w:p w:rsidR="00FE53F7" w:rsidRDefault="00FE53F7" w:rsidP="00FE53F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muu hyötykasvi</w:t>
            </w:r>
          </w:p>
          <w:p w:rsidR="00FE53F7" w:rsidRDefault="00FE53F7" w:rsidP="00FE53F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KAUPPAKASVI</w:t>
            </w:r>
          </w:p>
          <w:p w:rsidR="00FE53F7" w:rsidRDefault="00FE53F7" w:rsidP="00FE53F7">
            <w:pPr>
              <w:pStyle w:val="Luettelokappale"/>
              <w:rPr>
                <w:rFonts w:ascii="Comic Sans MS" w:hAnsi="Comic Sans MS"/>
                <w:sz w:val="28"/>
              </w:rPr>
            </w:pPr>
          </w:p>
          <w:p w:rsidR="00FE53F7" w:rsidRDefault="00FE53F7" w:rsidP="00FE53F7">
            <w:pPr>
              <w:pStyle w:val="Luettelokappale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Oliivipuu, mikä raakalainen!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Kunpa tietäisit, paljonko harmia siitä on koitunut minulle. </w:t>
            </w:r>
          </w:p>
          <w:p w:rsidR="00FE53F7" w:rsidRPr="00FE53F7" w:rsidRDefault="00FE53F7" w:rsidP="00FE53F7">
            <w:pPr>
              <w:pStyle w:val="Luettelokappale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Pierre-Auguste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Renoirin</w:t>
            </w:r>
            <w:proofErr w:type="spellEnd"/>
            <w:r w:rsidR="00D372E6">
              <w:rPr>
                <w:rStyle w:val="Alaviitteenviite"/>
                <w:rFonts w:ascii="Comic Sans MS" w:hAnsi="Comic Sans MS"/>
                <w:sz w:val="28"/>
              </w:rPr>
              <w:footnoteReference w:id="50"/>
            </w:r>
            <w:r>
              <w:rPr>
                <w:rFonts w:ascii="Comic Sans MS" w:hAnsi="Comic Sans MS"/>
                <w:sz w:val="28"/>
              </w:rPr>
              <w:t xml:space="preserve"> kirje </w:t>
            </w:r>
            <w:proofErr w:type="gramStart"/>
            <w:r>
              <w:rPr>
                <w:rFonts w:ascii="Comic Sans MS" w:hAnsi="Comic Sans MS"/>
                <w:sz w:val="28"/>
              </w:rPr>
              <w:t>ystävälle ,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1900-luvun alku</w:t>
            </w:r>
          </w:p>
        </w:tc>
      </w:tr>
    </w:tbl>
    <w:p w:rsidR="00FE53F7" w:rsidRDefault="00FE53F7" w:rsidP="00FE53F7"/>
    <w:p w:rsidR="00B672C8" w:rsidRDefault="00B672C8" w:rsidP="00B672C8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2143125" cy="2143125"/>
            <wp:effectExtent l="19050" t="0" r="9525" b="0"/>
            <wp:docPr id="27" name="Kuva 27" descr="Kuvahaun tulos haulle neitsytoliiviölj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uvahaun tulos haulle neitsytoliiviöljy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B8" w:rsidRPr="00FE53F7" w:rsidRDefault="00B672C8" w:rsidP="00B672C8">
      <w:pPr>
        <w:pStyle w:val="Kuvanotsikko"/>
      </w:pPr>
      <w:proofErr w:type="gramStart"/>
      <w:r>
        <w:t xml:space="preserve">Kuva </w:t>
      </w:r>
      <w:proofErr w:type="gramEnd"/>
      <w:r w:rsidR="005D6C4A">
        <w:fldChar w:fldCharType="begin"/>
      </w:r>
      <w:r>
        <w:instrText xml:space="preserve"> SEQ Kuva \* ARABIC </w:instrText>
      </w:r>
      <w:r w:rsidR="005D6C4A">
        <w:fldChar w:fldCharType="separate"/>
      </w:r>
      <w:r w:rsidR="00BD20B4">
        <w:rPr>
          <w:noProof/>
        </w:rPr>
        <w:t>12</w:t>
      </w:r>
      <w:r w:rsidR="005D6C4A">
        <w:fldChar w:fldCharType="end"/>
      </w:r>
      <w:proofErr w:type="gramStart"/>
      <w:r>
        <w:t xml:space="preserve"> Kreikkalainen kulta.</w:t>
      </w:r>
      <w:proofErr w:type="gramEnd"/>
      <w:r>
        <w:t xml:space="preserve"> Oliiveissa on noin 20 % öljyä ja ensimmäinen kylmä puristus tuottaa parasta "neitsytoliiviöljyä". Seuraavilla puristuksilla saadaan heikompilaatuisia öljyjä.</w:t>
      </w:r>
    </w:p>
    <w:p w:rsidR="00D372E6" w:rsidRDefault="00D372E6" w:rsidP="00D372E6">
      <w:pPr>
        <w:keepNext/>
      </w:pPr>
      <w:r>
        <w:rPr>
          <w:noProof/>
          <w:lang w:eastAsia="fi-FI"/>
        </w:rPr>
        <w:drawing>
          <wp:inline distT="0" distB="0" distL="0" distR="0">
            <wp:extent cx="3253577" cy="2152650"/>
            <wp:effectExtent l="19050" t="0" r="3973" b="0"/>
            <wp:docPr id="12" name="Kuva 12" descr="Kuvahaun tulos haulle jerusalem öljymä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haun tulos haulle jerusalem öljymäk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77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93" w:rsidRDefault="00D372E6" w:rsidP="00D372E6">
      <w:pPr>
        <w:pStyle w:val="Kuvanotsikko"/>
      </w:pPr>
      <w:r>
        <w:t xml:space="preserve">Kuva </w:t>
      </w:r>
      <w:fldSimple w:instr=" SEQ Kuva \* ARABIC ">
        <w:r w:rsidR="00BD20B4">
          <w:rPr>
            <w:noProof/>
          </w:rPr>
          <w:t>13</w:t>
        </w:r>
      </w:fldSimple>
      <w:r>
        <w:t xml:space="preserve"> Puuvanhuksia. </w:t>
      </w:r>
      <w:proofErr w:type="gramStart"/>
      <w:r>
        <w:t>Oliivipuita Öljymäellä, Jerusalemin päähautausmaalla.</w:t>
      </w:r>
      <w:proofErr w:type="gramEnd"/>
      <w:r>
        <w:t xml:space="preserve"> Puiden tarkkaa ikää on vaikea päätellä, koska niissä ei ole vuosirenkaita.</w:t>
      </w:r>
    </w:p>
    <w:p w:rsidR="00D372E6" w:rsidRDefault="00D372E6" w:rsidP="00D372E6">
      <w:pPr>
        <w:keepNext/>
      </w:pPr>
      <w:r>
        <w:rPr>
          <w:noProof/>
          <w:lang w:eastAsia="fi-FI"/>
        </w:rPr>
        <w:drawing>
          <wp:inline distT="0" distB="0" distL="0" distR="0">
            <wp:extent cx="4545647" cy="2628900"/>
            <wp:effectExtent l="19050" t="0" r="7303" b="0"/>
            <wp:docPr id="21" name="Kuva 21" descr="Kuvahaun tulos haulle jerusalem öljymä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uvahaun tulos haulle jerusalem öljymäki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56" cy="263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E6" w:rsidRPr="00D372E6" w:rsidRDefault="00D372E6" w:rsidP="00D372E6">
      <w:pPr>
        <w:pStyle w:val="Kuvanotsikko"/>
      </w:pPr>
      <w:r>
        <w:t xml:space="preserve">Kuva </w:t>
      </w:r>
      <w:fldSimple w:instr=" SEQ Kuva \* ARABIC ">
        <w:r w:rsidR="00BD20B4">
          <w:rPr>
            <w:noProof/>
          </w:rPr>
          <w:t>14</w:t>
        </w:r>
      </w:fldSimple>
      <w:r>
        <w:t xml:space="preserve"> Öljymäki</w:t>
      </w:r>
    </w:p>
    <w:p w:rsidR="00D372E6" w:rsidRPr="00D372E6" w:rsidRDefault="00D372E6" w:rsidP="00D372E6"/>
    <w:tbl>
      <w:tblPr>
        <w:tblStyle w:val="Normaalivarjostus2-korostus6"/>
        <w:tblW w:w="0" w:type="auto"/>
        <w:tblLook w:val="04A0"/>
      </w:tblPr>
      <w:tblGrid>
        <w:gridCol w:w="9166"/>
      </w:tblGrid>
      <w:tr w:rsidR="00B672C8" w:rsidTr="00B672C8">
        <w:trPr>
          <w:cnfStyle w:val="100000000000"/>
        </w:trPr>
        <w:tc>
          <w:tcPr>
            <w:cnfStyle w:val="001000000100"/>
            <w:tcW w:w="9166" w:type="dxa"/>
          </w:tcPr>
          <w:p w:rsidR="00B672C8" w:rsidRDefault="00B672C8" w:rsidP="00D372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RAUHAN OLIIVIT</w:t>
            </w:r>
          </w:p>
          <w:p w:rsidR="00B672C8" w:rsidRDefault="00B672C8" w:rsidP="00D372E6">
            <w:pPr>
              <w:rPr>
                <w:rFonts w:ascii="Comic Sans MS" w:hAnsi="Comic Sans MS"/>
                <w:sz w:val="28"/>
              </w:rPr>
            </w:pPr>
          </w:p>
          <w:p w:rsidR="00B672C8" w:rsidRPr="00B672C8" w:rsidRDefault="00B672C8" w:rsidP="00D372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Oliivipuun oksa on ollut rauhan symboli Raamatun tarinoista (kun Nooa lähetti arkista toisen kyyhkysen, se palasi oliivipuun oksa suussaan) Yhdysvaltojen vallankumoukseen (siirtokuntien kongressi allekirjoitti oliivioksa-anomuksen estääkseen täysimittaisen sodan Britanniaa vastaan). Yhdistyneiden kansankuntien lippu </w:t>
            </w:r>
            <w:r>
              <w:rPr>
                <w:rStyle w:val="Alaviitteenviite"/>
                <w:rFonts w:ascii="Comic Sans MS" w:hAnsi="Comic Sans MS"/>
                <w:sz w:val="28"/>
              </w:rPr>
              <w:footnoteReference w:id="51"/>
            </w:r>
            <w:r>
              <w:rPr>
                <w:rFonts w:ascii="Comic Sans MS" w:hAnsi="Comic Sans MS"/>
                <w:sz w:val="28"/>
              </w:rPr>
              <w:t xml:space="preserve">(”päätehtävänä rauhan ja turvallisuuden ylläpitäminen”) kuvaa maapalloa pohjoisnavalta ja oliivipuun oksien ympäröivänä. </w:t>
            </w:r>
          </w:p>
        </w:tc>
      </w:tr>
    </w:tbl>
    <w:p w:rsidR="00D372E6" w:rsidRPr="00D372E6" w:rsidRDefault="00D372E6" w:rsidP="00D372E6"/>
    <w:tbl>
      <w:tblPr>
        <w:tblStyle w:val="Normaaliruudukko1-korostus6"/>
        <w:tblW w:w="0" w:type="auto"/>
        <w:tblLook w:val="04A0"/>
      </w:tblPr>
      <w:tblGrid>
        <w:gridCol w:w="9166"/>
      </w:tblGrid>
      <w:tr w:rsidR="00B672C8" w:rsidTr="00B672C8">
        <w:trPr>
          <w:cnfStyle w:val="100000000000"/>
        </w:trPr>
        <w:tc>
          <w:tcPr>
            <w:cnfStyle w:val="001000000000"/>
            <w:tcW w:w="9166" w:type="dxa"/>
          </w:tcPr>
          <w:p w:rsidR="00B672C8" w:rsidRDefault="00B672C8" w:rsidP="00482993">
            <w:pPr>
              <w:pStyle w:val="Kuvanotsikk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RYPSIÖLJY</w:t>
            </w:r>
          </w:p>
          <w:p w:rsidR="00B672C8" w:rsidRDefault="00B672C8" w:rsidP="00B672C8"/>
          <w:p w:rsidR="00B672C8" w:rsidRPr="00B672C8" w:rsidRDefault="00B672C8" w:rsidP="00B672C8">
            <w:pPr>
              <w:rPr>
                <w:rFonts w:ascii="Comic Sans MS" w:hAnsi="Comic Sans MS"/>
              </w:rPr>
            </w:pPr>
            <w:r w:rsidRPr="00B672C8">
              <w:rPr>
                <w:rFonts w:ascii="Comic Sans MS" w:hAnsi="Comic Sans MS"/>
                <w:sz w:val="28"/>
              </w:rPr>
              <w:t xml:space="preserve">Rypsiä viljeltiin </w:t>
            </w:r>
            <w:r>
              <w:rPr>
                <w:rFonts w:ascii="Comic Sans MS" w:hAnsi="Comic Sans MS"/>
                <w:sz w:val="28"/>
              </w:rPr>
              <w:t xml:space="preserve">Alankomaissa jo 1300-luvun puolivälissä, ja </w:t>
            </w:r>
            <w:proofErr w:type="gramStart"/>
            <w:r>
              <w:rPr>
                <w:rFonts w:ascii="Comic Sans MS" w:hAnsi="Comic Sans MS"/>
                <w:sz w:val="28"/>
              </w:rPr>
              <w:t>hollantilaiset  viljelijät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näyttivät ranskalaisille, saksalaisille ja englantilaisille, kuinka sato saatiin parhaiten talteen. </w:t>
            </w:r>
            <w:r w:rsidR="000E37B9">
              <w:rPr>
                <w:rFonts w:ascii="Comic Sans MS" w:hAnsi="Comic Sans MS"/>
                <w:sz w:val="28"/>
              </w:rPr>
              <w:t>Köyhät perheet polttivat lampuissaan oliivi- tai rypsiöljyä vuosisatojen ajan. Nämä kasviöljyt korvattiin asteittain puhtaammin palavilla öljyillä, kuten kookosrasvalla</w:t>
            </w:r>
            <w:r w:rsidR="000E37B9">
              <w:rPr>
                <w:rStyle w:val="Alaviitteenviite"/>
                <w:rFonts w:ascii="Comic Sans MS" w:hAnsi="Comic Sans MS"/>
                <w:sz w:val="28"/>
              </w:rPr>
              <w:footnoteReference w:id="52"/>
            </w:r>
            <w:r w:rsidR="000E37B9">
              <w:rPr>
                <w:rFonts w:ascii="Comic Sans MS" w:hAnsi="Comic Sans MS"/>
                <w:sz w:val="28"/>
              </w:rPr>
              <w:t xml:space="preserve">  ja palmuöljyllä</w:t>
            </w:r>
            <w:r w:rsidR="000E37B9">
              <w:rPr>
                <w:rStyle w:val="Alaviitteenviite"/>
                <w:rFonts w:ascii="Comic Sans MS" w:hAnsi="Comic Sans MS"/>
                <w:sz w:val="28"/>
              </w:rPr>
              <w:footnoteReference w:id="53"/>
            </w:r>
            <w:r w:rsidR="000E37B9">
              <w:rPr>
                <w:rFonts w:ascii="Comic Sans MS" w:hAnsi="Comic Sans MS"/>
                <w:sz w:val="28"/>
              </w:rPr>
              <w:t xml:space="preserve">. Vuonna 1854 huomattiin, että paloöljystä saa tislaamalla laadukasta </w:t>
            </w:r>
            <w:proofErr w:type="spellStart"/>
            <w:r w:rsidR="000E37B9">
              <w:rPr>
                <w:rFonts w:ascii="Comic Sans MS" w:hAnsi="Comic Sans MS"/>
                <w:sz w:val="28"/>
              </w:rPr>
              <w:t>parafiinia</w:t>
            </w:r>
            <w:proofErr w:type="spellEnd"/>
            <w:r w:rsidR="000E37B9">
              <w:rPr>
                <w:rStyle w:val="Alaviitteenviite"/>
                <w:rFonts w:ascii="Comic Sans MS" w:hAnsi="Comic Sans MS"/>
                <w:sz w:val="28"/>
              </w:rPr>
              <w:footnoteReference w:id="54"/>
            </w:r>
            <w:r w:rsidR="000E37B9">
              <w:rPr>
                <w:rFonts w:ascii="Comic Sans MS" w:hAnsi="Comic Sans MS"/>
                <w:sz w:val="28"/>
              </w:rPr>
              <w:t xml:space="preserve">. </w:t>
            </w:r>
          </w:p>
        </w:tc>
      </w:tr>
    </w:tbl>
    <w:p w:rsidR="00482993" w:rsidRPr="00482993" w:rsidRDefault="00482993" w:rsidP="00482993">
      <w:pPr>
        <w:pStyle w:val="Kuvanotsikko"/>
      </w:pPr>
    </w:p>
    <w:sectPr w:rsidR="00482993" w:rsidRPr="00482993" w:rsidSect="004D2730">
      <w:pgSz w:w="11906" w:h="16838"/>
      <w:pgMar w:top="1440" w:right="1440" w:bottom="1440" w:left="1440" w:header="708" w:footer="708" w:gutter="0"/>
      <w:pgBorders w:offsetFrom="page">
        <w:top w:val="dashDotStroked" w:sz="24" w:space="24" w:color="FF0000" w:shadow="1"/>
        <w:left w:val="dashDotStroked" w:sz="24" w:space="24" w:color="FF0000" w:shadow="1"/>
        <w:bottom w:val="dashDotStroked" w:sz="24" w:space="24" w:color="FF0000" w:shadow="1"/>
        <w:right w:val="dashDotStroked" w:sz="24" w:space="24" w:color="FF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93" w:rsidRDefault="00482993" w:rsidP="00482993">
      <w:pPr>
        <w:spacing w:after="0" w:line="240" w:lineRule="auto"/>
      </w:pPr>
      <w:r>
        <w:separator/>
      </w:r>
    </w:p>
  </w:endnote>
  <w:endnote w:type="continuationSeparator" w:id="1">
    <w:p w:rsidR="00482993" w:rsidRDefault="00482993" w:rsidP="0048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93" w:rsidRDefault="00482993" w:rsidP="00482993">
      <w:pPr>
        <w:spacing w:after="0" w:line="240" w:lineRule="auto"/>
      </w:pPr>
      <w:r>
        <w:separator/>
      </w:r>
    </w:p>
  </w:footnote>
  <w:footnote w:type="continuationSeparator" w:id="1">
    <w:p w:rsidR="00482993" w:rsidRDefault="00482993" w:rsidP="00482993">
      <w:pPr>
        <w:spacing w:after="0" w:line="240" w:lineRule="auto"/>
      </w:pPr>
      <w:r>
        <w:continuationSeparator/>
      </w:r>
    </w:p>
  </w:footnote>
  <w:footnote w:id="2">
    <w:p w:rsidR="00482993" w:rsidRDefault="0048299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82993">
        <w:t>https</w:t>
      </w:r>
      <w:proofErr w:type="gramStart"/>
      <w:r w:rsidRPr="00482993">
        <w:t>://</w:t>
      </w:r>
      <w:proofErr w:type="gramEnd"/>
      <w:r w:rsidRPr="00482993">
        <w:t>fi.wikipedia.org/wiki/V%C3%A4limeri</w:t>
      </w:r>
    </w:p>
  </w:footnote>
  <w:footnote w:id="3">
    <w:p w:rsidR="00482993" w:rsidRDefault="0048299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82993">
        <w:t>https</w:t>
      </w:r>
      <w:proofErr w:type="gramStart"/>
      <w:r w:rsidRPr="00482993">
        <w:t>://</w:t>
      </w:r>
      <w:proofErr w:type="gramEnd"/>
      <w:r w:rsidRPr="00482993">
        <w:t>fi.wikipedia.org/wiki/Demokratia</w:t>
      </w:r>
    </w:p>
  </w:footnote>
  <w:footnote w:id="4">
    <w:p w:rsidR="00482993" w:rsidRDefault="0048299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82993">
        <w:t>https</w:t>
      </w:r>
      <w:proofErr w:type="gramStart"/>
      <w:r w:rsidRPr="00482993">
        <w:t>://</w:t>
      </w:r>
      <w:proofErr w:type="gramEnd"/>
      <w:r w:rsidRPr="00482993">
        <w:t>fi.wikipedia.org/wiki/Parthenon</w:t>
      </w:r>
    </w:p>
  </w:footnote>
  <w:footnote w:id="5">
    <w:p w:rsidR="00482993" w:rsidRDefault="0048299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82993">
        <w:t>http://www.bing.com/images/search?q=</w:t>
      </w:r>
      <w:proofErr w:type="gramStart"/>
      <w:r w:rsidRPr="00482993">
        <w:t>Pathenon&amp;FORM</w:t>
      </w:r>
      <w:proofErr w:type="gramEnd"/>
      <w:r w:rsidRPr="00482993">
        <w:t>=HDRSC2</w:t>
      </w:r>
    </w:p>
  </w:footnote>
  <w:footnote w:id="6">
    <w:p w:rsidR="005137BD" w:rsidRDefault="005137B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137BD">
        <w:t>https</w:t>
      </w:r>
      <w:proofErr w:type="gramStart"/>
      <w:r w:rsidRPr="005137BD">
        <w:t>://</w:t>
      </w:r>
      <w:proofErr w:type="gramEnd"/>
      <w:r w:rsidRPr="005137BD">
        <w:t>fi.wikipedia.org/wiki/Impressionismi</w:t>
      </w:r>
    </w:p>
  </w:footnote>
  <w:footnote w:id="7">
    <w:p w:rsidR="0025051E" w:rsidRDefault="0025051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5051E">
        <w:t>https</w:t>
      </w:r>
      <w:proofErr w:type="gramStart"/>
      <w:r w:rsidRPr="0025051E">
        <w:t>://</w:t>
      </w:r>
      <w:proofErr w:type="gramEnd"/>
      <w:r w:rsidRPr="0025051E">
        <w:t>fi.wikipedia.org/wiki/Auguste_Renoir</w:t>
      </w:r>
    </w:p>
  </w:footnote>
  <w:footnote w:id="8">
    <w:p w:rsidR="0025051E" w:rsidRDefault="0025051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5051E">
        <w:t>https</w:t>
      </w:r>
      <w:proofErr w:type="gramStart"/>
      <w:r w:rsidRPr="0025051E">
        <w:t>://</w:t>
      </w:r>
      <w:proofErr w:type="gramEnd"/>
      <w:r w:rsidRPr="0025051E">
        <w:t>fi.wikipedia.org/wiki/Cagnes-sur-Mer</w:t>
      </w:r>
    </w:p>
  </w:footnote>
  <w:footnote w:id="9">
    <w:p w:rsidR="00EA70BF" w:rsidRDefault="00EA70B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A70BF">
        <w:t>http://www.luontoportti.com/suomi/fi/puut/?c=</w:t>
      </w:r>
      <w:proofErr w:type="gramStart"/>
      <w:r w:rsidRPr="00EA70BF">
        <w:t>Olea</w:t>
      </w:r>
      <w:r w:rsidR="00025020">
        <w:t>%</w:t>
      </w:r>
      <w:r w:rsidRPr="00EA70BF">
        <w:t>ceae</w:t>
      </w:r>
      <w:proofErr w:type="gramEnd"/>
    </w:p>
  </w:footnote>
  <w:footnote w:id="10">
    <w:p w:rsidR="00EA70BF" w:rsidRDefault="00EA70B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A70BF">
        <w:t>https</w:t>
      </w:r>
      <w:proofErr w:type="gramStart"/>
      <w:r w:rsidRPr="00EA70BF">
        <w:t>://</w:t>
      </w:r>
      <w:proofErr w:type="gramEnd"/>
      <w:r w:rsidRPr="00EA70BF">
        <w:t>fi.wikipedia.org/wiki/Saarni</w:t>
      </w:r>
    </w:p>
  </w:footnote>
  <w:footnote w:id="11">
    <w:p w:rsidR="00EA70BF" w:rsidRDefault="00EA70B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A70BF">
        <w:t>https</w:t>
      </w:r>
      <w:proofErr w:type="gramStart"/>
      <w:r w:rsidRPr="00EA70BF">
        <w:t>://</w:t>
      </w:r>
      <w:proofErr w:type="gramEnd"/>
      <w:r w:rsidRPr="00EA70BF">
        <w:t>fi.wikipedia.org/wiki/Syreenit</w:t>
      </w:r>
    </w:p>
  </w:footnote>
  <w:footnote w:id="12">
    <w:p w:rsidR="00EA70BF" w:rsidRDefault="00EA70B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A70BF">
        <w:t>https</w:t>
      </w:r>
      <w:proofErr w:type="gramStart"/>
      <w:r w:rsidRPr="00EA70BF">
        <w:t>://</w:t>
      </w:r>
      <w:proofErr w:type="gramEnd"/>
      <w:r w:rsidRPr="00EA70BF">
        <w:t>fi.wikipedia.org/wiki/Likusterit</w:t>
      </w:r>
    </w:p>
  </w:footnote>
  <w:footnote w:id="13">
    <w:p w:rsidR="00EA70BF" w:rsidRDefault="00EA70B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A70BF">
        <w:t>https</w:t>
      </w:r>
      <w:proofErr w:type="gramStart"/>
      <w:r w:rsidRPr="00EA70BF">
        <w:t>://</w:t>
      </w:r>
      <w:proofErr w:type="gramEnd"/>
      <w:r w:rsidRPr="00EA70BF">
        <w:t>fi.wikipedia.org/wiki/Jasmiinit</w:t>
      </w:r>
    </w:p>
  </w:footnote>
  <w:footnote w:id="14">
    <w:p w:rsidR="00EA70BF" w:rsidRDefault="00EA70B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A70BF">
        <w:t>https</w:t>
      </w:r>
      <w:proofErr w:type="gramStart"/>
      <w:r w:rsidRPr="00EA70BF">
        <w:t>://</w:t>
      </w:r>
      <w:proofErr w:type="gramEnd"/>
      <w:r w:rsidRPr="00EA70BF">
        <w:t>fi.wikipedia.org/wiki/Onnenpensaat</w:t>
      </w:r>
    </w:p>
  </w:footnote>
  <w:footnote w:id="15">
    <w:p w:rsidR="000A334A" w:rsidRDefault="000A33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A334A">
        <w:t>https</w:t>
      </w:r>
      <w:proofErr w:type="gramStart"/>
      <w:r w:rsidRPr="000A334A">
        <w:t>://</w:t>
      </w:r>
      <w:proofErr w:type="gramEnd"/>
      <w:r w:rsidRPr="000A334A">
        <w:t>fi.wikipedia.org/wiki/Herodotos</w:t>
      </w:r>
    </w:p>
  </w:footnote>
  <w:footnote w:id="16">
    <w:p w:rsidR="000A334A" w:rsidRDefault="000A33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A334A">
        <w:t>https</w:t>
      </w:r>
      <w:proofErr w:type="gramStart"/>
      <w:r w:rsidRPr="000A334A">
        <w:t>://</w:t>
      </w:r>
      <w:proofErr w:type="gramEnd"/>
      <w:r w:rsidRPr="000A334A">
        <w:t>fi.wikipedia.org/wiki/Ateena</w:t>
      </w:r>
    </w:p>
  </w:footnote>
  <w:footnote w:id="17">
    <w:p w:rsidR="000A334A" w:rsidRDefault="000A33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A334A">
        <w:t>https</w:t>
      </w:r>
      <w:proofErr w:type="gramStart"/>
      <w:r w:rsidRPr="000A334A">
        <w:t>://</w:t>
      </w:r>
      <w:proofErr w:type="gramEnd"/>
      <w:r w:rsidRPr="000A334A">
        <w:t>fi.wikipedia.org/wiki/Athene</w:t>
      </w:r>
    </w:p>
  </w:footnote>
  <w:footnote w:id="18">
    <w:p w:rsidR="000A334A" w:rsidRDefault="000A33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A334A">
        <w:t>https</w:t>
      </w:r>
      <w:proofErr w:type="gramStart"/>
      <w:r w:rsidRPr="000A334A">
        <w:t>://</w:t>
      </w:r>
      <w:proofErr w:type="gramEnd"/>
      <w:r w:rsidRPr="000A334A">
        <w:t>fi.wikipedia.org/wiki/Zeus</w:t>
      </w:r>
    </w:p>
  </w:footnote>
  <w:footnote w:id="19">
    <w:p w:rsidR="000653E8" w:rsidRDefault="000653E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653E8">
        <w:t>https</w:t>
      </w:r>
      <w:proofErr w:type="gramStart"/>
      <w:r w:rsidRPr="000653E8">
        <w:t>://</w:t>
      </w:r>
      <w:proofErr w:type="gramEnd"/>
      <w:r w:rsidRPr="000653E8">
        <w:t>fi.wikipedia.org/wiki/Akropolis_(Ateena)</w:t>
      </w:r>
    </w:p>
  </w:footnote>
  <w:footnote w:id="20">
    <w:p w:rsidR="000653E8" w:rsidRDefault="000653E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653E8">
        <w:t>https</w:t>
      </w:r>
      <w:proofErr w:type="gramStart"/>
      <w:r w:rsidRPr="000653E8">
        <w:t>://</w:t>
      </w:r>
      <w:proofErr w:type="gramEnd"/>
      <w:r w:rsidRPr="000653E8">
        <w:t>fi.wikipedia.org/wiki/Mykene</w:t>
      </w:r>
    </w:p>
  </w:footnote>
  <w:footnote w:id="21">
    <w:p w:rsidR="000653E8" w:rsidRDefault="000653E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653E8">
        <w:t>https</w:t>
      </w:r>
      <w:proofErr w:type="gramStart"/>
      <w:r w:rsidRPr="000653E8">
        <w:t>://</w:t>
      </w:r>
      <w:proofErr w:type="gramEnd"/>
      <w:r w:rsidRPr="000653E8">
        <w:t>fi.wikipedia.org/wiki/Sparta</w:t>
      </w:r>
    </w:p>
  </w:footnote>
  <w:footnote w:id="22">
    <w:p w:rsidR="000653E8" w:rsidRDefault="000653E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653E8">
        <w:t>https</w:t>
      </w:r>
      <w:proofErr w:type="gramStart"/>
      <w:r w:rsidRPr="000653E8">
        <w:t>://</w:t>
      </w:r>
      <w:proofErr w:type="gramEnd"/>
      <w:r w:rsidRPr="000653E8">
        <w:t>fi.wikipedia.org/wiki/Persia</w:t>
      </w:r>
    </w:p>
  </w:footnote>
  <w:footnote w:id="23">
    <w:p w:rsidR="000653E8" w:rsidRDefault="000653E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653E8">
        <w:t>https</w:t>
      </w:r>
      <w:proofErr w:type="gramStart"/>
      <w:r w:rsidRPr="000653E8">
        <w:t>://</w:t>
      </w:r>
      <w:proofErr w:type="gramEnd"/>
      <w:r w:rsidRPr="000653E8">
        <w:t>fi.wikipedia.org/wiki/Peisistratos</w:t>
      </w:r>
    </w:p>
  </w:footnote>
  <w:footnote w:id="24">
    <w:p w:rsidR="000653E8" w:rsidRDefault="000653E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653E8">
        <w:t>https</w:t>
      </w:r>
      <w:proofErr w:type="gramStart"/>
      <w:r w:rsidRPr="000653E8">
        <w:t>://</w:t>
      </w:r>
      <w:proofErr w:type="gramEnd"/>
      <w:r w:rsidRPr="000653E8">
        <w:t>fi.wikipedia.org/wiki/Sulla</w:t>
      </w:r>
    </w:p>
  </w:footnote>
  <w:footnote w:id="25">
    <w:p w:rsidR="00BF2F08" w:rsidRDefault="00BF2F0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F2F08">
        <w:t>https</w:t>
      </w:r>
      <w:proofErr w:type="gramStart"/>
      <w:r w:rsidRPr="00BF2F08">
        <w:t>://</w:t>
      </w:r>
      <w:proofErr w:type="gramEnd"/>
      <w:r w:rsidRPr="00BF2F08">
        <w:t>fi.wikipedia.org/wiki/Demokratia</w:t>
      </w:r>
    </w:p>
  </w:footnote>
  <w:footnote w:id="26">
    <w:p w:rsidR="00BF2F08" w:rsidRDefault="00BF2F0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F2F08">
        <w:t>https</w:t>
      </w:r>
      <w:proofErr w:type="gramStart"/>
      <w:r w:rsidRPr="00BF2F08">
        <w:t>://</w:t>
      </w:r>
      <w:proofErr w:type="gramEnd"/>
      <w:r w:rsidRPr="00BF2F08">
        <w:t>fi.wikipedia.org/wiki/Amfora</w:t>
      </w:r>
    </w:p>
  </w:footnote>
  <w:footnote w:id="27">
    <w:p w:rsidR="00A24A76" w:rsidRDefault="00A24A7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24A76">
        <w:t>http://matkaideoita.com/etela-ranska.html</w:t>
      </w:r>
    </w:p>
  </w:footnote>
  <w:footnote w:id="28">
    <w:p w:rsidR="00A24A76" w:rsidRDefault="00A24A7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24A76">
        <w:t>https</w:t>
      </w:r>
      <w:proofErr w:type="gramStart"/>
      <w:r w:rsidRPr="00A24A76">
        <w:t>://</w:t>
      </w:r>
      <w:proofErr w:type="gramEnd"/>
      <w:r w:rsidRPr="00A24A76">
        <w:t>fi.wikipedia.org/wiki/Italia</w:t>
      </w:r>
    </w:p>
  </w:footnote>
  <w:footnote w:id="29">
    <w:p w:rsidR="00A24A76" w:rsidRDefault="00A24A7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24A76">
        <w:t>https</w:t>
      </w:r>
      <w:proofErr w:type="gramStart"/>
      <w:r w:rsidRPr="00A24A76">
        <w:t>://</w:t>
      </w:r>
      <w:proofErr w:type="gramEnd"/>
      <w:r w:rsidRPr="00A24A76">
        <w:t>fi.wikipedia.org/wiki/Pohjois-Afrikka</w:t>
      </w:r>
    </w:p>
  </w:footnote>
  <w:footnote w:id="30">
    <w:p w:rsidR="006743E7" w:rsidRDefault="006743E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743E7">
        <w:t>https</w:t>
      </w:r>
      <w:proofErr w:type="gramStart"/>
      <w:r w:rsidRPr="006743E7">
        <w:t>://</w:t>
      </w:r>
      <w:proofErr w:type="gramEnd"/>
      <w:r w:rsidRPr="006743E7">
        <w:t>fi.wikipedia.org/wiki/Niilin_suisto</w:t>
      </w:r>
    </w:p>
  </w:footnote>
  <w:footnote w:id="31">
    <w:p w:rsidR="006743E7" w:rsidRDefault="006743E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743E7">
        <w:t>https</w:t>
      </w:r>
      <w:proofErr w:type="gramStart"/>
      <w:r w:rsidRPr="006743E7">
        <w:t>://</w:t>
      </w:r>
      <w:proofErr w:type="gramEnd"/>
      <w:r w:rsidRPr="006743E7">
        <w:t>fi.wikipedia.org/wiki/Mustameri</w:t>
      </w:r>
    </w:p>
  </w:footnote>
  <w:footnote w:id="32">
    <w:p w:rsidR="006743E7" w:rsidRDefault="006743E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743E7">
        <w:t>https</w:t>
      </w:r>
      <w:proofErr w:type="gramStart"/>
      <w:r w:rsidRPr="006743E7">
        <w:t>://</w:t>
      </w:r>
      <w:proofErr w:type="gramEnd"/>
      <w:r w:rsidRPr="006743E7">
        <w:t>fi.wikipedia.org/wiki/Egeanmeri</w:t>
      </w:r>
    </w:p>
  </w:footnote>
  <w:footnote w:id="33">
    <w:p w:rsidR="0024615A" w:rsidRDefault="0024615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4615A">
        <w:t>https</w:t>
      </w:r>
      <w:proofErr w:type="gramStart"/>
      <w:r w:rsidRPr="0024615A">
        <w:t>://</w:t>
      </w:r>
      <w:proofErr w:type="gramEnd"/>
      <w:r w:rsidRPr="0024615A">
        <w:t>fi.wikipedia.org/wiki/Bysantin_valtakunta</w:t>
      </w:r>
    </w:p>
  </w:footnote>
  <w:footnote w:id="34">
    <w:p w:rsidR="0024615A" w:rsidRDefault="0024615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4615A">
        <w:t>https</w:t>
      </w:r>
      <w:proofErr w:type="gramStart"/>
      <w:r w:rsidRPr="0024615A">
        <w:t>://</w:t>
      </w:r>
      <w:proofErr w:type="gramEnd"/>
      <w:r w:rsidRPr="0024615A">
        <w:t>en.wikipedia.org/wiki/Siege_of_Saguntum</w:t>
      </w:r>
    </w:p>
    <w:p w:rsidR="0024615A" w:rsidRDefault="0024615A">
      <w:pPr>
        <w:pStyle w:val="Alaviitteenteksti"/>
      </w:pPr>
    </w:p>
  </w:footnote>
  <w:footnote w:id="35">
    <w:p w:rsidR="00FC4E34" w:rsidRDefault="00FC4E3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C4E34">
        <w:t>https</w:t>
      </w:r>
      <w:proofErr w:type="gramStart"/>
      <w:r w:rsidRPr="00FC4E34">
        <w:t>://</w:t>
      </w:r>
      <w:proofErr w:type="gramEnd"/>
      <w:r w:rsidRPr="00FC4E34">
        <w:t>fi.wikipedia.org/wiki/Kreeta</w:t>
      </w:r>
    </w:p>
  </w:footnote>
  <w:footnote w:id="36">
    <w:p w:rsidR="00FC4E34" w:rsidRDefault="00FC4E3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C4E34">
        <w:t>https</w:t>
      </w:r>
      <w:proofErr w:type="gramStart"/>
      <w:r w:rsidRPr="00FC4E34">
        <w:t>://</w:t>
      </w:r>
      <w:proofErr w:type="gramEnd"/>
      <w:r w:rsidRPr="00FC4E34">
        <w:t>fi.wikipedia.org/wiki/Kypros</w:t>
      </w:r>
    </w:p>
  </w:footnote>
  <w:footnote w:id="37">
    <w:p w:rsidR="00BD20B4" w:rsidRDefault="00BD20B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D20B4">
        <w:t>https</w:t>
      </w:r>
      <w:proofErr w:type="gramStart"/>
      <w:r w:rsidRPr="00BD20B4">
        <w:t>://</w:t>
      </w:r>
      <w:proofErr w:type="gramEnd"/>
      <w:r w:rsidRPr="00BD20B4">
        <w:t>fi.wikipedia.org/wiki/Marseille</w:t>
      </w:r>
    </w:p>
  </w:footnote>
  <w:footnote w:id="38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fi.wikipedia.org/wiki/Espanja</w:t>
      </w:r>
    </w:p>
  </w:footnote>
  <w:footnote w:id="39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fi.wikipedia.org/wiki/Italia</w:t>
      </w:r>
    </w:p>
  </w:footnote>
  <w:footnote w:id="40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fi.wikipedia.org/wiki/Turkki</w:t>
      </w:r>
    </w:p>
  </w:footnote>
  <w:footnote w:id="41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fi.wikipedia.org/wiki/Kreikka</w:t>
      </w:r>
    </w:p>
  </w:footnote>
  <w:footnote w:id="42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fi.wikipedia.org/wiki/Tunisia</w:t>
      </w:r>
    </w:p>
  </w:footnote>
  <w:footnote w:id="43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fi.wikipedia.org/wiki/Marokko</w:t>
      </w:r>
    </w:p>
  </w:footnote>
  <w:footnote w:id="44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fi.wikipedia.org/wiki/Japani</w:t>
      </w:r>
    </w:p>
  </w:footnote>
  <w:footnote w:id="45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fi.wikipedia.org/wiki/Etel%C3%A4-Afrikka</w:t>
      </w:r>
    </w:p>
  </w:footnote>
  <w:footnote w:id="46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fi.wikipedia.org/wiki/Intia</w:t>
      </w:r>
    </w:p>
  </w:footnote>
  <w:footnote w:id="47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fi.wikipedia.org/wiki/Kiina</w:t>
      </w:r>
    </w:p>
  </w:footnote>
  <w:footnote w:id="48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</w:t>
      </w:r>
      <w:proofErr w:type="gramStart"/>
      <w:r w:rsidRPr="00AB01DB">
        <w:t>://</w:t>
      </w:r>
      <w:proofErr w:type="gramEnd"/>
      <w:r w:rsidRPr="00AB01DB">
        <w:t>fi.wikipedia.org/wiki/Uusi-Seelanti</w:t>
      </w:r>
    </w:p>
  </w:footnote>
  <w:footnote w:id="49">
    <w:p w:rsidR="00AB01DB" w:rsidRDefault="00AB01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1DB">
        <w:t>https://fi.wikipedia.org/wiki/Kalifornia</w:t>
      </w:r>
    </w:p>
  </w:footnote>
  <w:footnote w:id="50">
    <w:p w:rsidR="00D372E6" w:rsidRDefault="00D372E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372E6">
        <w:t>https</w:t>
      </w:r>
      <w:proofErr w:type="gramStart"/>
      <w:r w:rsidRPr="00D372E6">
        <w:t>://</w:t>
      </w:r>
      <w:proofErr w:type="gramEnd"/>
      <w:r w:rsidRPr="00D372E6">
        <w:t>en.wikipedia.org/wiki/Pierre-Auguste_Renoir</w:t>
      </w:r>
    </w:p>
  </w:footnote>
  <w:footnote w:id="51">
    <w:p w:rsidR="00B672C8" w:rsidRDefault="00B672C8">
      <w:pPr>
        <w:pStyle w:val="Alaviitteenteksti"/>
      </w:pPr>
      <w:r>
        <w:rPr>
          <w:rStyle w:val="Alaviitteenviite"/>
        </w:rPr>
        <w:footnoteRef/>
      </w:r>
      <w:r w:rsidRPr="00B672C8">
        <w:t>https</w:t>
      </w:r>
      <w:proofErr w:type="gramStart"/>
      <w:r w:rsidRPr="00B672C8">
        <w:t>://</w:t>
      </w:r>
      <w:proofErr w:type="gramEnd"/>
      <w:r w:rsidRPr="00B672C8">
        <w:t>www.google.fi/search?q=neitsytoliivi%C3%B6ljyn&amp;rlz=1C1AVNE_enFI720&amp;biw=1366&amp;bih=662&amp;source=lnms&amp;tbm=isch&amp;sa=X&amp;ved=0ahUKEwidqrHIzMjQAhXEFywKHbqOB5UQ_AUICCgB#tbm=isch&amp;q=Yhdistyneiden+kansankuntien+lippu+</w:t>
      </w:r>
    </w:p>
  </w:footnote>
  <w:footnote w:id="52">
    <w:p w:rsidR="000E37B9" w:rsidRDefault="000E37B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E37B9">
        <w:t>https</w:t>
      </w:r>
      <w:proofErr w:type="gramStart"/>
      <w:r w:rsidRPr="000E37B9">
        <w:t>://</w:t>
      </w:r>
      <w:proofErr w:type="gramEnd"/>
      <w:r w:rsidRPr="000E37B9">
        <w:t>www.google.fi/search?q=kookosrasva&amp;rlz=1C1AVNE_enFI720&amp;biw=1366&amp;bih=662&amp;source=lnms&amp;tbm=isch&amp;sa=X&amp;sqi=2&amp;ved=0ahUKEwjx1om6z8jQAhVGEywKHd6bBAEQ_AUIBigB</w:t>
      </w:r>
    </w:p>
  </w:footnote>
  <w:footnote w:id="53">
    <w:p w:rsidR="000E37B9" w:rsidRDefault="000E37B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E37B9">
        <w:t>https</w:t>
      </w:r>
      <w:proofErr w:type="gramStart"/>
      <w:r w:rsidRPr="000E37B9">
        <w:t>://</w:t>
      </w:r>
      <w:proofErr w:type="gramEnd"/>
      <w:r w:rsidRPr="000E37B9">
        <w:t>fi.wikipedia.org/wiki/Palmu%C3%B6ljy</w:t>
      </w:r>
    </w:p>
  </w:footnote>
  <w:footnote w:id="54">
    <w:p w:rsidR="000E37B9" w:rsidRDefault="000E37B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E37B9">
        <w:t>https</w:t>
      </w:r>
      <w:proofErr w:type="gramStart"/>
      <w:r w:rsidRPr="000E37B9">
        <w:t>://</w:t>
      </w:r>
      <w:proofErr w:type="gramEnd"/>
      <w:r w:rsidRPr="000E37B9">
        <w:t>fi.wikipedia.org/wiki/Parafiini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285"/>
    <w:multiLevelType w:val="hybridMultilevel"/>
    <w:tmpl w:val="650CE448"/>
    <w:lvl w:ilvl="0" w:tplc="0E8C83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36E"/>
    <w:rsid w:val="00025020"/>
    <w:rsid w:val="000653E8"/>
    <w:rsid w:val="000A334A"/>
    <w:rsid w:val="000E37B9"/>
    <w:rsid w:val="001E5908"/>
    <w:rsid w:val="00227DB8"/>
    <w:rsid w:val="0024615A"/>
    <w:rsid w:val="0025051E"/>
    <w:rsid w:val="00277DC6"/>
    <w:rsid w:val="002B533B"/>
    <w:rsid w:val="0033436E"/>
    <w:rsid w:val="00482993"/>
    <w:rsid w:val="004D2730"/>
    <w:rsid w:val="005137BD"/>
    <w:rsid w:val="005D6C4A"/>
    <w:rsid w:val="00630761"/>
    <w:rsid w:val="006743E7"/>
    <w:rsid w:val="007C55A9"/>
    <w:rsid w:val="008E77F5"/>
    <w:rsid w:val="00A24A76"/>
    <w:rsid w:val="00AB01DB"/>
    <w:rsid w:val="00B672C8"/>
    <w:rsid w:val="00BD20B4"/>
    <w:rsid w:val="00BF2F08"/>
    <w:rsid w:val="00C0425A"/>
    <w:rsid w:val="00D35DE2"/>
    <w:rsid w:val="00D372E6"/>
    <w:rsid w:val="00EA70BF"/>
    <w:rsid w:val="00FC4E34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3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7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7DC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77D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8299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82993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82993"/>
    <w:rPr>
      <w:vertAlign w:val="superscript"/>
    </w:rPr>
  </w:style>
  <w:style w:type="table" w:styleId="TaulukkoRuudukko">
    <w:name w:val="Table Grid"/>
    <w:basedOn w:val="Normaalitaulukko"/>
    <w:uiPriority w:val="59"/>
    <w:rsid w:val="00FE5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varjostus1-korostus6">
    <w:name w:val="Medium Shading 1 Accent 6"/>
    <w:basedOn w:val="Normaalitaulukko"/>
    <w:uiPriority w:val="63"/>
    <w:rsid w:val="00FE5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FE53F7"/>
    <w:pPr>
      <w:ind w:left="720"/>
      <w:contextualSpacing/>
    </w:pPr>
  </w:style>
  <w:style w:type="table" w:styleId="Normaalivarjostus2-korostus6">
    <w:name w:val="Medium Shading 2 Accent 6"/>
    <w:basedOn w:val="Normaalitaulukko"/>
    <w:uiPriority w:val="64"/>
    <w:rsid w:val="00B67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ruudukko1-korostus6">
    <w:name w:val="Medium Grid 1 Accent 6"/>
    <w:basedOn w:val="Normaalitaulukko"/>
    <w:uiPriority w:val="67"/>
    <w:rsid w:val="00B67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51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1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246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ages&amp;cd=&amp;cad=rja&amp;uact=8&amp;ved=0ahUKEwiS8Yq1wcjQAhUDCiwKHQsVARUQjRwIBw&amp;url=http://finsl.signwiki.org/index.php/Oliivi&amp;psig=AFQjCNGyx8-C935GFrEI-dtHHYDdANe6RA&amp;ust=148032144316303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8B2D-BD53-46C6-9644-8FD7479E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980</Words>
  <Characters>7938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2016-11-28T09:31:00Z</dcterms:created>
  <dcterms:modified xsi:type="dcterms:W3CDTF">2016-11-28T09:31:00Z</dcterms:modified>
</cp:coreProperties>
</file>