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C4124E" w:rsidP="00C4124E">
      <w:pPr>
        <w:pStyle w:val="Otsikko"/>
      </w:pPr>
      <w:r>
        <w:t xml:space="preserve">7-KERROKSINEN DIPPIKASTIKE </w:t>
      </w:r>
    </w:p>
    <w:p w:rsidR="00F658DA" w:rsidRDefault="00F658DA" w:rsidP="00F658DA">
      <w:pPr>
        <w:rPr>
          <w:rFonts w:ascii="Comic Sans MS" w:hAnsi="Comic Sans MS"/>
          <w:sz w:val="28"/>
          <w:lang w:val="fi-FI"/>
        </w:rPr>
      </w:pPr>
      <w:r w:rsidRPr="00F658DA">
        <w:rPr>
          <w:rFonts w:ascii="Comic Sans MS" w:hAnsi="Comic Sans MS"/>
          <w:sz w:val="28"/>
          <w:lang w:val="fi-FI"/>
        </w:rPr>
        <w:t>Tämä kon</w:t>
      </w:r>
      <w:r w:rsidR="00D46830">
        <w:rPr>
          <w:rFonts w:ascii="Comic Sans MS" w:hAnsi="Comic Sans MS"/>
          <w:sz w:val="28"/>
          <w:lang w:val="fi-FI"/>
        </w:rPr>
        <w:t>s</w:t>
      </w:r>
      <w:r w:rsidRPr="00F658DA">
        <w:rPr>
          <w:rFonts w:ascii="Comic Sans MS" w:hAnsi="Comic Sans MS"/>
          <w:sz w:val="28"/>
          <w:lang w:val="fi-FI"/>
        </w:rPr>
        <w:t>tailematon, ylenpalttinen dippikastike sopii illanist</w:t>
      </w:r>
      <w:r>
        <w:rPr>
          <w:rFonts w:ascii="Comic Sans MS" w:hAnsi="Comic Sans MS"/>
          <w:sz w:val="28"/>
          <w:lang w:val="fi-FI"/>
        </w:rPr>
        <w:t xml:space="preserve">ujaisiin ja on värien ja makujen juhlaa. Se näyttää todella vaikuttavalta syvässä lasiastiassa tarjottuna. Nopeamman version saat, kun noudatat muutoin ohjeita, mutta käytä avokadojen tilalla valmista </w:t>
      </w:r>
      <w:proofErr w:type="spellStart"/>
      <w:r>
        <w:rPr>
          <w:rFonts w:ascii="Comic Sans MS" w:hAnsi="Comic Sans MS"/>
          <w:sz w:val="28"/>
          <w:lang w:val="fi-FI"/>
        </w:rPr>
        <w:t>guacamolea</w:t>
      </w:r>
      <w:proofErr w:type="spellEnd"/>
      <w:r>
        <w:rPr>
          <w:rFonts w:ascii="Comic Sans MS" w:hAnsi="Comic Sans MS"/>
          <w:sz w:val="28"/>
          <w:lang w:val="fi-FI"/>
        </w:rPr>
        <w:t xml:space="preserve"> ja tomaattien asemasta kaupasta ostettu salsaa. </w:t>
      </w:r>
      <w:r w:rsidR="00FD0519">
        <w:rPr>
          <w:rFonts w:ascii="Comic Sans MS" w:hAnsi="Comic Sans MS"/>
          <w:sz w:val="28"/>
          <w:lang w:val="fi-FI"/>
        </w:rPr>
        <w:t xml:space="preserve">Alla olevan tuoreen, veden kielelle nostattavan version tekeminen kestää hieman kauemmin. Tarjoa tortillalastujen tai paahdettujen litteän leivän kanssa. </w:t>
      </w:r>
    </w:p>
    <w:p w:rsidR="00FD0519" w:rsidRDefault="00FD0519" w:rsidP="00F658D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F204C" w:rsidTr="00527E3F">
        <w:tc>
          <w:tcPr>
            <w:tcW w:w="9576" w:type="dxa"/>
            <w:gridSpan w:val="2"/>
          </w:tcPr>
          <w:p w:rsidR="00DF204C" w:rsidRDefault="00DF204C" w:rsidP="00F658DA">
            <w:pPr>
              <w:rPr>
                <w:rFonts w:ascii="Comic Sans MS" w:hAnsi="Comic Sans MS"/>
                <w:sz w:val="28"/>
                <w:lang w:val="fi-FI"/>
              </w:rPr>
            </w:pPr>
            <w:r w:rsidRPr="00DF204C">
              <w:rPr>
                <w:rFonts w:ascii="Comic Sans MS" w:hAnsi="Comic Sans MS"/>
                <w:sz w:val="28"/>
                <w:highlight w:val="magenta"/>
                <w:lang w:val="fi-FI"/>
              </w:rPr>
              <w:t>KANANMUNATON, GLUTEENITON JA PÄHKINÄTÖN</w:t>
            </w:r>
          </w:p>
          <w:p w:rsidR="00DF204C" w:rsidRDefault="00DF204C" w:rsidP="00F658D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F204C" w:rsidRDefault="00DF204C" w:rsidP="00F658DA">
            <w:pPr>
              <w:rPr>
                <w:rFonts w:ascii="Comic Sans MS" w:hAnsi="Comic Sans MS"/>
                <w:sz w:val="28"/>
                <w:lang w:val="fi-FI"/>
              </w:rPr>
            </w:pPr>
            <w:r w:rsidRPr="00DF204C">
              <w:rPr>
                <w:rFonts w:ascii="Comic Sans MS" w:hAnsi="Comic Sans MS"/>
                <w:b/>
                <w:sz w:val="28"/>
                <w:lang w:val="fi-FI"/>
              </w:rPr>
              <w:t>Valmisteluaika</w:t>
            </w:r>
            <w:r>
              <w:rPr>
                <w:rFonts w:ascii="Comic Sans MS" w:hAnsi="Comic Sans MS"/>
                <w:sz w:val="28"/>
                <w:lang w:val="fi-FI"/>
              </w:rPr>
              <w:t>: 20 minuuttia</w:t>
            </w:r>
          </w:p>
          <w:p w:rsidR="00DF204C" w:rsidRPr="00DF204C" w:rsidRDefault="00DF204C" w:rsidP="00F658DA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DF204C">
              <w:rPr>
                <w:rFonts w:ascii="Comic Sans MS" w:hAnsi="Comic Sans MS"/>
                <w:b/>
                <w:sz w:val="28"/>
                <w:lang w:val="fi-FI"/>
              </w:rPr>
              <w:t>16-20</w:t>
            </w:r>
            <w:proofErr w:type="gramEnd"/>
            <w:r w:rsidRPr="00DF204C">
              <w:rPr>
                <w:rFonts w:ascii="Comic Sans MS" w:hAnsi="Comic Sans MS"/>
                <w:b/>
                <w:sz w:val="28"/>
                <w:lang w:val="fi-FI"/>
              </w:rPr>
              <w:t xml:space="preserve"> hengelle </w:t>
            </w:r>
          </w:p>
        </w:tc>
      </w:tr>
      <w:tr w:rsidR="00DF204C" w:rsidTr="00DF204C"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Avokadoa</w:t>
            </w:r>
          </w:p>
        </w:tc>
      </w:tr>
      <w:tr w:rsidR="00DF204C" w:rsidTr="00DF204C"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sitruunan mehu</w:t>
            </w:r>
          </w:p>
        </w:tc>
      </w:tr>
      <w:tr w:rsidR="00DF204C" w:rsidTr="00DF204C"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450 g</w:t>
            </w:r>
          </w:p>
        </w:tc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Säilykepapuja</w:t>
            </w:r>
          </w:p>
        </w:tc>
      </w:tr>
      <w:tr w:rsidR="00DF204C" w:rsidTr="00DF204C"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dl</w:t>
            </w:r>
          </w:p>
        </w:tc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Hapankermaa</w:t>
            </w:r>
          </w:p>
        </w:tc>
      </w:tr>
      <w:tr w:rsidR="00DF204C" w:rsidTr="00DF204C">
        <w:tc>
          <w:tcPr>
            <w:tcW w:w="4788" w:type="dxa"/>
          </w:tcPr>
          <w:p w:rsidR="00DF204C" w:rsidRDefault="000765CF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DF204C" w:rsidRDefault="004A7F2A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Chilijauhetta</w:t>
            </w:r>
          </w:p>
        </w:tc>
      </w:tr>
      <w:tr w:rsidR="00DF204C" w:rsidTr="00DF204C">
        <w:tc>
          <w:tcPr>
            <w:tcW w:w="4788" w:type="dxa"/>
          </w:tcPr>
          <w:p w:rsidR="00DF204C" w:rsidRDefault="004A7F2A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F204C" w:rsidRDefault="004A7F2A" w:rsidP="00F658D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Vihreää paprikaa hienoksi pilkottuna ja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204C" w:rsidTr="00DF204C">
        <w:tc>
          <w:tcPr>
            <w:tcW w:w="4788" w:type="dxa"/>
          </w:tcPr>
          <w:p w:rsidR="00DF204C" w:rsidRDefault="004A7F2A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340 g </w:t>
            </w:r>
          </w:p>
        </w:tc>
        <w:tc>
          <w:tcPr>
            <w:tcW w:w="4788" w:type="dxa"/>
          </w:tcPr>
          <w:p w:rsidR="00DF204C" w:rsidRDefault="004A7F2A" w:rsidP="00F658D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Kivettömiä mustia oliiveja valutettuna ja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204C" w:rsidTr="00DF204C"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Tomaattia </w:t>
            </w:r>
          </w:p>
        </w:tc>
      </w:tr>
      <w:tr w:rsidR="00DF204C" w:rsidTr="00DF204C"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Punasipulia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204C" w:rsidTr="00DF204C"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750 g</w:t>
            </w:r>
          </w:p>
        </w:tc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Cheddaria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muuta juustoa karkeaksi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204C" w:rsidTr="00DF204C">
        <w:tc>
          <w:tcPr>
            <w:tcW w:w="4788" w:type="dxa"/>
          </w:tcPr>
          <w:p w:rsidR="00DF204C" w:rsidRDefault="00DF204C" w:rsidP="00F658DA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F204C" w:rsidRDefault="00B377FD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Silputtuna tuoretta korianteria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kevätsipulia  </w:t>
            </w:r>
            <w:r w:rsidR="00E344AA">
              <w:rPr>
                <w:rFonts w:ascii="Comic Sans MS" w:hAnsi="Comic Sans MS"/>
                <w:sz w:val="28"/>
                <w:lang w:val="fi-FI"/>
              </w:rPr>
              <w:t>koristeluun</w:t>
            </w:r>
            <w:proofErr w:type="gramEnd"/>
            <w:r w:rsidR="00E344A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26CEF" w:rsidTr="00FB7E7B">
        <w:tc>
          <w:tcPr>
            <w:tcW w:w="9576" w:type="dxa"/>
            <w:gridSpan w:val="2"/>
          </w:tcPr>
          <w:p w:rsidR="00326CEF" w:rsidRDefault="00326CEF" w:rsidP="00326C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avokadot ja muhenna ne haarukalla yhdessä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kanssa.</w:t>
            </w:r>
          </w:p>
          <w:p w:rsidR="00326CEF" w:rsidRDefault="009D2B45" w:rsidP="00326C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Levitä pavut ison lasivuoan pohjalle. Levitä päälle avokadosurvos ja seuraavaksi hapankerma. Ripottele päälle chilijauhe.</w:t>
            </w:r>
          </w:p>
          <w:p w:rsidR="009D2B45" w:rsidRPr="00326CEF" w:rsidRDefault="009D2B45" w:rsidP="00326CE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Ripottele paprikakerrosta varten </w:t>
            </w:r>
            <w:r w:rsidR="00B06072">
              <w:rPr>
                <w:rFonts w:ascii="Comic Sans MS" w:hAnsi="Comic Sans MS"/>
                <w:sz w:val="28"/>
                <w:lang w:val="fi-FI"/>
              </w:rPr>
              <w:t xml:space="preserve">paprikapalat ensin reunoille, jotta ne varmasti näkyvät ulospäin, ja loput tasaisesti keskelle. Asettele oliivinpuolikkaat </w:t>
            </w:r>
            <w:proofErr w:type="gramStart"/>
            <w:r w:rsidR="00B06072">
              <w:rPr>
                <w:rFonts w:ascii="Comic Sans MS" w:hAnsi="Comic Sans MS"/>
                <w:sz w:val="28"/>
                <w:lang w:val="fi-FI"/>
              </w:rPr>
              <w:t>huolellisesti  paprikoiden</w:t>
            </w:r>
            <w:proofErr w:type="gramEnd"/>
            <w:r w:rsidR="00B06072">
              <w:rPr>
                <w:rFonts w:ascii="Comic Sans MS" w:hAnsi="Comic Sans MS"/>
                <w:sz w:val="28"/>
                <w:lang w:val="fi-FI"/>
              </w:rPr>
              <w:t xml:space="preserve"> päälle ja lusikoi niiden pinnalle pilkottu tomaatti ja punasipuli. Lisää </w:t>
            </w:r>
            <w:proofErr w:type="gramStart"/>
            <w:r w:rsidR="00B06072">
              <w:rPr>
                <w:rFonts w:ascii="Comic Sans MS" w:hAnsi="Comic Sans MS"/>
                <w:sz w:val="28"/>
                <w:lang w:val="fi-FI"/>
              </w:rPr>
              <w:t xml:space="preserve">lopuksi </w:t>
            </w:r>
            <w:r w:rsidR="00AE0A07">
              <w:rPr>
                <w:rFonts w:ascii="Comic Sans MS" w:hAnsi="Comic Sans MS"/>
                <w:sz w:val="28"/>
                <w:lang w:val="fi-FI"/>
              </w:rPr>
              <w:t xml:space="preserve"> juusto</w:t>
            </w:r>
            <w:proofErr w:type="gramEnd"/>
            <w:r w:rsidR="00AE0A07">
              <w:rPr>
                <w:rFonts w:ascii="Comic Sans MS" w:hAnsi="Comic Sans MS"/>
                <w:sz w:val="28"/>
                <w:lang w:val="fi-FI"/>
              </w:rPr>
              <w:t xml:space="preserve"> sekä koristeeksi korianteria ja kevätsipulia. Nosta kylmään odottamaan tarjoilua. </w:t>
            </w:r>
          </w:p>
        </w:tc>
      </w:tr>
      <w:tr w:rsidR="00D0183A" w:rsidTr="0026454F">
        <w:tc>
          <w:tcPr>
            <w:tcW w:w="9576" w:type="dxa"/>
            <w:gridSpan w:val="2"/>
          </w:tcPr>
          <w:p w:rsidR="00D0183A" w:rsidRPr="00D0183A" w:rsidRDefault="00D0183A" w:rsidP="00D0183A">
            <w:pPr>
              <w:rPr>
                <w:rFonts w:ascii="Comic Sans MS" w:hAnsi="Comic Sans MS"/>
                <w:sz w:val="28"/>
                <w:lang w:val="fi-FI"/>
              </w:rPr>
            </w:pPr>
            <w:r w:rsidRPr="00F71682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VARO chilijauhetta, sillä se ei sovi herkille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Pr="00F71682">
              <w:rPr>
                <w:rFonts w:ascii="Comic Sans MS" w:hAnsi="Comic Sans MS"/>
                <w:sz w:val="28"/>
                <w:highlight w:val="magenta"/>
                <w:lang w:val="fi-FI"/>
              </w:rPr>
              <w:t>Jos chiliä ei voi käyttää, korvaa se samalla määrällä kuminaa.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56689" w:rsidTr="001307FE">
        <w:tc>
          <w:tcPr>
            <w:tcW w:w="9576" w:type="dxa"/>
            <w:gridSpan w:val="2"/>
          </w:tcPr>
          <w:p w:rsidR="00A56689" w:rsidRPr="0057147F" w:rsidRDefault="00A56689" w:rsidP="00F658D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7147F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MUUNNELMA</w:t>
            </w:r>
            <w:r w:rsidRPr="0057147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A56689" w:rsidRDefault="00A56689" w:rsidP="00F658D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56689" w:rsidRDefault="00A56689" w:rsidP="00F658D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Jos pidät mausteisesta ruoasta, lisää paprikakerrokseen 3 rkl pilk</w:t>
            </w:r>
            <w:r w:rsidR="000C073A">
              <w:rPr>
                <w:rFonts w:ascii="Comic Sans MS" w:hAnsi="Comic Sans MS"/>
                <w:sz w:val="28"/>
                <w:lang w:val="fi-FI"/>
              </w:rPr>
              <w:t xml:space="preserve">ottua </w:t>
            </w:r>
            <w:proofErr w:type="spellStart"/>
            <w:r w:rsidR="000C073A">
              <w:rPr>
                <w:rFonts w:ascii="Comic Sans MS" w:hAnsi="Comic Sans MS"/>
                <w:sz w:val="28"/>
                <w:lang w:val="fi-FI"/>
              </w:rPr>
              <w:t>jalopenoa</w:t>
            </w:r>
            <w:proofErr w:type="spellEnd"/>
            <w:r w:rsidR="000C073A">
              <w:rPr>
                <w:rFonts w:ascii="Comic Sans MS" w:hAnsi="Comic Sans MS"/>
                <w:sz w:val="28"/>
                <w:lang w:val="fi-FI"/>
              </w:rPr>
              <w:t xml:space="preserve"> ja korvaa chili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jauhe </w:t>
            </w:r>
            <w:r w:rsidR="0057147F">
              <w:rPr>
                <w:rFonts w:ascii="Comic Sans MS" w:hAnsi="Comic Sans MS"/>
                <w:sz w:val="28"/>
                <w:lang w:val="fi-FI"/>
              </w:rPr>
              <w:t>25 g</w:t>
            </w:r>
            <w:r>
              <w:rPr>
                <w:rFonts w:ascii="Comic Sans MS" w:hAnsi="Comic Sans MS"/>
                <w:sz w:val="28"/>
                <w:lang w:val="fi-FI"/>
              </w:rPr>
              <w:t>:lla tacomaustetta</w:t>
            </w:r>
            <w:r w:rsidR="0057147F">
              <w:rPr>
                <w:rFonts w:ascii="Comic Sans MS" w:hAnsi="Comic Sans MS"/>
                <w:sz w:val="28"/>
                <w:lang w:val="fi-FI"/>
              </w:rPr>
              <w:t>.</w:t>
            </w:r>
          </w:p>
        </w:tc>
      </w:tr>
      <w:tr w:rsidR="00347FB3" w:rsidTr="00F34826">
        <w:tc>
          <w:tcPr>
            <w:tcW w:w="9576" w:type="dxa"/>
            <w:gridSpan w:val="2"/>
          </w:tcPr>
          <w:p w:rsidR="00347FB3" w:rsidRPr="00F44702" w:rsidRDefault="00347FB3" w:rsidP="00F658DA">
            <w:p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44702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 myös kananmunaton, gluteeniton ja pähkinätön</w:t>
            </w:r>
          </w:p>
          <w:p w:rsidR="00347FB3" w:rsidRDefault="00347FB3" w:rsidP="00F658D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47FB3" w:rsidRDefault="006E34BB" w:rsidP="00F658DA">
            <w:pPr>
              <w:rPr>
                <w:rFonts w:ascii="Comic Sans MS" w:hAnsi="Comic Sans MS"/>
                <w:sz w:val="28"/>
                <w:lang w:val="fi-FI"/>
              </w:rPr>
            </w:pPr>
            <w:r w:rsidRPr="00F4470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VALMISTA SALAATTI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hapankerma samaan määrään maidotonta hapankermaa tai soijajogurttia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juusto  maidottomaan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soijapohjaiseen juustoon. </w:t>
            </w:r>
          </w:p>
        </w:tc>
      </w:tr>
    </w:tbl>
    <w:p w:rsidR="00DF204C" w:rsidRPr="00F658DA" w:rsidRDefault="00DF204C" w:rsidP="00F658DA">
      <w:pPr>
        <w:rPr>
          <w:rFonts w:ascii="Comic Sans MS" w:hAnsi="Comic Sans MS"/>
          <w:sz w:val="28"/>
          <w:lang w:val="fi-FI"/>
        </w:rPr>
      </w:pPr>
    </w:p>
    <w:sectPr w:rsidR="00DF204C" w:rsidRPr="00F658DA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2D"/>
    <w:multiLevelType w:val="hybridMultilevel"/>
    <w:tmpl w:val="3046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124E"/>
    <w:rsid w:val="000765CF"/>
    <w:rsid w:val="000C073A"/>
    <w:rsid w:val="002013C1"/>
    <w:rsid w:val="00326CEF"/>
    <w:rsid w:val="00347FB3"/>
    <w:rsid w:val="00445D12"/>
    <w:rsid w:val="004A7F2A"/>
    <w:rsid w:val="004E3EDB"/>
    <w:rsid w:val="0057147F"/>
    <w:rsid w:val="006E34BB"/>
    <w:rsid w:val="006E637F"/>
    <w:rsid w:val="006F0032"/>
    <w:rsid w:val="007C6778"/>
    <w:rsid w:val="009D2B45"/>
    <w:rsid w:val="00A56689"/>
    <w:rsid w:val="00AE0A07"/>
    <w:rsid w:val="00B06072"/>
    <w:rsid w:val="00B377FD"/>
    <w:rsid w:val="00C4124E"/>
    <w:rsid w:val="00D0183A"/>
    <w:rsid w:val="00D46830"/>
    <w:rsid w:val="00DF204C"/>
    <w:rsid w:val="00E16DBA"/>
    <w:rsid w:val="00E344AA"/>
    <w:rsid w:val="00F44702"/>
    <w:rsid w:val="00F658DA"/>
    <w:rsid w:val="00F71682"/>
    <w:rsid w:val="00F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41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41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D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051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F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2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2021-04-23T02:14:00Z</dcterms:created>
  <dcterms:modified xsi:type="dcterms:W3CDTF">2021-04-23T02:14:00Z</dcterms:modified>
</cp:coreProperties>
</file>