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F3" w:rsidRDefault="00AB56F3" w:rsidP="00AB56F3">
      <w:pPr>
        <w:pStyle w:val="Otsikko"/>
      </w:pPr>
      <w:r>
        <w:t xml:space="preserve">KEIKAUTETTU MANGO-JUUSTOKAKKU </w:t>
      </w:r>
    </w:p>
    <w:p w:rsidR="00E70B1B" w:rsidRDefault="00E70B1B" w:rsidP="00E70B1B">
      <w:pPr>
        <w:rPr>
          <w:rFonts w:ascii="Comic Sans MS" w:hAnsi="Comic Sans MS"/>
          <w:sz w:val="28"/>
          <w:lang w:val="fi-FI"/>
        </w:rPr>
      </w:pPr>
      <w:r w:rsidRPr="00E70B1B">
        <w:rPr>
          <w:rFonts w:ascii="Comic Sans MS" w:hAnsi="Comic Sans MS"/>
          <w:sz w:val="28"/>
          <w:lang w:val="fi-FI"/>
        </w:rPr>
        <w:t xml:space="preserve">Näyttää perinteiseltä kahvikakulta, mutta onkin keksipohjainen keikauskakku, jonka samettinen juustotäyte saa huokailemaan ihastuksesta. </w:t>
      </w:r>
      <w:proofErr w:type="spellStart"/>
      <w:r w:rsidR="00953DF3" w:rsidRPr="00953DF3">
        <w:rPr>
          <w:rFonts w:ascii="Helvetica" w:hAnsi="Helvetica" w:cs="Helvetica"/>
          <w:color w:val="000000"/>
          <w:sz w:val="30"/>
          <w:szCs w:val="30"/>
          <w:shd w:val="clear" w:color="auto" w:fill="FFFFFF"/>
          <w:lang w:val="fi-FI"/>
        </w:rPr>
        <w:t>Upside</w:t>
      </w:r>
      <w:proofErr w:type="spellEnd"/>
      <w:r w:rsidR="00953DF3" w:rsidRPr="00953DF3">
        <w:rPr>
          <w:rFonts w:ascii="Helvetica" w:hAnsi="Helvetica" w:cs="Helvetica"/>
          <w:color w:val="000000"/>
          <w:sz w:val="30"/>
          <w:szCs w:val="30"/>
          <w:shd w:val="clear" w:color="auto" w:fill="FFFFFF"/>
          <w:lang w:val="fi-FI"/>
        </w:rPr>
        <w:t xml:space="preserve"> </w:t>
      </w:r>
      <w:proofErr w:type="spellStart"/>
      <w:r w:rsidR="00953DF3" w:rsidRPr="00953DF3">
        <w:rPr>
          <w:rFonts w:ascii="Helvetica" w:hAnsi="Helvetica" w:cs="Helvetica"/>
          <w:color w:val="000000"/>
          <w:sz w:val="30"/>
          <w:szCs w:val="30"/>
          <w:shd w:val="clear" w:color="auto" w:fill="FFFFFF"/>
          <w:lang w:val="fi-FI"/>
        </w:rPr>
        <w:t>down</w:t>
      </w:r>
      <w:proofErr w:type="spellEnd"/>
      <w:r w:rsidR="00953DF3" w:rsidRPr="00953DF3">
        <w:rPr>
          <w:rFonts w:ascii="Helvetica" w:hAnsi="Helvetica" w:cs="Helvetica"/>
          <w:color w:val="000000"/>
          <w:sz w:val="30"/>
          <w:szCs w:val="30"/>
          <w:shd w:val="clear" w:color="auto" w:fill="FFFFFF"/>
          <w:lang w:val="fi-FI"/>
        </w:rPr>
        <w:t xml:space="preserve"> -juustokakku näyttää perinteiseltä kahvikakulta mutta sisältä paljastuukin raikas rahkainen juustokakku! </w:t>
      </w:r>
      <w:proofErr w:type="spellStart"/>
      <w:r w:rsidR="00953DF3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Kakku</w:t>
      </w:r>
      <w:proofErr w:type="spellEnd"/>
      <w:r w:rsidR="00953DF3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="00953DF3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saa</w:t>
      </w:r>
      <w:proofErr w:type="spellEnd"/>
      <w:r w:rsidR="00953DF3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="00953DF3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hedelmäistä</w:t>
      </w:r>
      <w:proofErr w:type="spellEnd"/>
      <w:r w:rsidR="00953DF3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="00953DF3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makua</w:t>
      </w:r>
      <w:proofErr w:type="spellEnd"/>
      <w:r w:rsidR="00953DF3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proofErr w:type="gramStart"/>
      <w:r w:rsidR="00953DF3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ja</w:t>
      </w:r>
      <w:proofErr w:type="spellEnd"/>
      <w:proofErr w:type="gramEnd"/>
      <w:r w:rsidR="00953DF3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="00953DF3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makeutta</w:t>
      </w:r>
      <w:proofErr w:type="spellEnd"/>
      <w:r w:rsidR="00953DF3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="00953DF3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mangososeesta</w:t>
      </w:r>
      <w:proofErr w:type="spellEnd"/>
      <w:r w:rsidR="00953DF3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="00953DF3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ja</w:t>
      </w:r>
      <w:proofErr w:type="spellEnd"/>
      <w:r w:rsidR="00953DF3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="00953DF3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mangorahkasta</w:t>
      </w:r>
      <w:proofErr w:type="spellEnd"/>
      <w:r w:rsidR="00953DF3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.</w:t>
      </w:r>
    </w:p>
    <w:p w:rsidR="00E70B1B" w:rsidRDefault="00CA514E" w:rsidP="00E70B1B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 20 palaa 1 ½ tuntia + hyytyminen 1 vuorokausi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CF4AEF" w:rsidTr="00E02BA6">
        <w:tc>
          <w:tcPr>
            <w:tcW w:w="9576" w:type="dxa"/>
            <w:gridSpan w:val="2"/>
          </w:tcPr>
          <w:p w:rsidR="00CF4AEF" w:rsidRPr="00CF4AEF" w:rsidRDefault="00CF4AEF" w:rsidP="00E70B1B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CF4AEF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POHJA</w:t>
            </w:r>
            <w:r w:rsidRPr="00CF4AEF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</w:p>
        </w:tc>
      </w:tr>
      <w:tr w:rsidR="009D2BD7" w:rsidTr="009D2BD7">
        <w:tc>
          <w:tcPr>
            <w:tcW w:w="4788" w:type="dxa"/>
          </w:tcPr>
          <w:p w:rsidR="009D2BD7" w:rsidRDefault="00CF4AEF" w:rsidP="00E70B1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250 G</w:t>
            </w:r>
          </w:p>
        </w:tc>
        <w:tc>
          <w:tcPr>
            <w:tcW w:w="4788" w:type="dxa"/>
          </w:tcPr>
          <w:p w:rsidR="009D2BD7" w:rsidRDefault="00CF4AEF" w:rsidP="00E70B1B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Digestivekeksejä</w:t>
            </w:r>
            <w:proofErr w:type="spellEnd"/>
          </w:p>
        </w:tc>
      </w:tr>
      <w:tr w:rsidR="009D2BD7" w:rsidTr="009D2BD7">
        <w:tc>
          <w:tcPr>
            <w:tcW w:w="4788" w:type="dxa"/>
          </w:tcPr>
          <w:p w:rsidR="009D2BD7" w:rsidRDefault="00CF4AEF" w:rsidP="00E70B1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dl</w:t>
            </w:r>
          </w:p>
        </w:tc>
        <w:tc>
          <w:tcPr>
            <w:tcW w:w="4788" w:type="dxa"/>
          </w:tcPr>
          <w:p w:rsidR="009D2BD7" w:rsidRDefault="00CF4AEF" w:rsidP="00E70B1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Vehnäjauhoja</w:t>
            </w:r>
          </w:p>
        </w:tc>
      </w:tr>
      <w:tr w:rsidR="009D2BD7" w:rsidTr="009D2BD7">
        <w:tc>
          <w:tcPr>
            <w:tcW w:w="4788" w:type="dxa"/>
          </w:tcPr>
          <w:p w:rsidR="009D2BD7" w:rsidRDefault="00CF4AEF" w:rsidP="00E70B1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125 g</w:t>
            </w:r>
          </w:p>
        </w:tc>
        <w:tc>
          <w:tcPr>
            <w:tcW w:w="4788" w:type="dxa"/>
          </w:tcPr>
          <w:p w:rsidR="009D2BD7" w:rsidRDefault="00CF4AEF" w:rsidP="00E70B1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Voita tai margariinia</w:t>
            </w:r>
          </w:p>
        </w:tc>
      </w:tr>
      <w:tr w:rsidR="009D2BD7" w:rsidTr="009D2BD7">
        <w:tc>
          <w:tcPr>
            <w:tcW w:w="4788" w:type="dxa"/>
          </w:tcPr>
          <w:p w:rsidR="009D2BD7" w:rsidRDefault="00CF4AEF" w:rsidP="00E70B1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½ rkl </w:t>
            </w:r>
          </w:p>
        </w:tc>
        <w:tc>
          <w:tcPr>
            <w:tcW w:w="4788" w:type="dxa"/>
          </w:tcPr>
          <w:p w:rsidR="009D2BD7" w:rsidRDefault="00CF4AEF" w:rsidP="00E70B1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Öljyä vuokaan</w:t>
            </w:r>
          </w:p>
        </w:tc>
      </w:tr>
      <w:tr w:rsidR="00CF4AEF" w:rsidTr="00B902EA">
        <w:tc>
          <w:tcPr>
            <w:tcW w:w="9576" w:type="dxa"/>
            <w:gridSpan w:val="2"/>
          </w:tcPr>
          <w:p w:rsidR="00CF4AEF" w:rsidRPr="00CF4AEF" w:rsidRDefault="00CF4AEF" w:rsidP="00E70B1B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CF4AEF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TÄYTE</w:t>
            </w:r>
          </w:p>
        </w:tc>
      </w:tr>
      <w:tr w:rsidR="009D2BD7" w:rsidTr="009D2BD7">
        <w:tc>
          <w:tcPr>
            <w:tcW w:w="4788" w:type="dxa"/>
          </w:tcPr>
          <w:p w:rsidR="009D2BD7" w:rsidRDefault="00CF4AEF" w:rsidP="00E70B1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rs (200 g) </w:t>
            </w:r>
          </w:p>
        </w:tc>
        <w:tc>
          <w:tcPr>
            <w:tcW w:w="4788" w:type="dxa"/>
          </w:tcPr>
          <w:p w:rsidR="009D2BD7" w:rsidRDefault="00CF4AEF" w:rsidP="00E70B1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Tuorejuustoa (maustamaton)</w:t>
            </w:r>
          </w:p>
        </w:tc>
      </w:tr>
      <w:tr w:rsidR="009D2BD7" w:rsidTr="009D2BD7">
        <w:tc>
          <w:tcPr>
            <w:tcW w:w="4788" w:type="dxa"/>
          </w:tcPr>
          <w:p w:rsidR="009D2BD7" w:rsidRDefault="00CF4AEF" w:rsidP="00E70B1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prk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(200 g )</w:t>
            </w:r>
            <w:proofErr w:type="gramEnd"/>
          </w:p>
        </w:tc>
        <w:tc>
          <w:tcPr>
            <w:tcW w:w="4788" w:type="dxa"/>
          </w:tcPr>
          <w:p w:rsidR="009D2BD7" w:rsidRDefault="00CF4AEF" w:rsidP="00E70B1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Mangorahkaa</w:t>
            </w:r>
          </w:p>
        </w:tc>
      </w:tr>
      <w:tr w:rsidR="009D2BD7" w:rsidTr="009D2BD7">
        <w:tc>
          <w:tcPr>
            <w:tcW w:w="4788" w:type="dxa"/>
          </w:tcPr>
          <w:p w:rsidR="009D2BD7" w:rsidRDefault="00CF4AEF" w:rsidP="00E70B1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prk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(150 g )</w:t>
            </w:r>
            <w:proofErr w:type="gramEnd"/>
          </w:p>
        </w:tc>
        <w:tc>
          <w:tcPr>
            <w:tcW w:w="4788" w:type="dxa"/>
          </w:tcPr>
          <w:p w:rsidR="009D2BD7" w:rsidRDefault="00CF4AEF" w:rsidP="00E70B1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Ranskankermaa 18 %</w:t>
            </w:r>
          </w:p>
        </w:tc>
      </w:tr>
      <w:tr w:rsidR="009D2BD7" w:rsidTr="009D2BD7">
        <w:tc>
          <w:tcPr>
            <w:tcW w:w="4788" w:type="dxa"/>
          </w:tcPr>
          <w:p w:rsidR="009D2BD7" w:rsidRDefault="00CF4AEF" w:rsidP="00E70B1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½ tlk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(250 ml )</w:t>
            </w:r>
            <w:proofErr w:type="gramEnd"/>
          </w:p>
        </w:tc>
        <w:tc>
          <w:tcPr>
            <w:tcW w:w="4788" w:type="dxa"/>
          </w:tcPr>
          <w:p w:rsidR="009D2BD7" w:rsidRDefault="00CF4AEF" w:rsidP="00E70B1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Mangososetta</w:t>
            </w:r>
          </w:p>
        </w:tc>
      </w:tr>
      <w:tr w:rsidR="009D2BD7" w:rsidTr="009D2BD7">
        <w:tc>
          <w:tcPr>
            <w:tcW w:w="4788" w:type="dxa"/>
          </w:tcPr>
          <w:p w:rsidR="009D2BD7" w:rsidRDefault="00CF4AEF" w:rsidP="00E70B1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3</w:t>
            </w:r>
          </w:p>
        </w:tc>
        <w:tc>
          <w:tcPr>
            <w:tcW w:w="4788" w:type="dxa"/>
          </w:tcPr>
          <w:p w:rsidR="009D2BD7" w:rsidRDefault="00CF4AEF" w:rsidP="00E70B1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Kananmunaa</w:t>
            </w:r>
          </w:p>
        </w:tc>
      </w:tr>
      <w:tr w:rsidR="009D2BD7" w:rsidTr="009D2BD7">
        <w:tc>
          <w:tcPr>
            <w:tcW w:w="4788" w:type="dxa"/>
          </w:tcPr>
          <w:p w:rsidR="009D2BD7" w:rsidRDefault="00CF4AEF" w:rsidP="00E70B1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¾ dl</w:t>
            </w:r>
          </w:p>
        </w:tc>
        <w:tc>
          <w:tcPr>
            <w:tcW w:w="4788" w:type="dxa"/>
          </w:tcPr>
          <w:p w:rsidR="009D2BD7" w:rsidRDefault="00CF4AEF" w:rsidP="00E70B1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Sokeria </w:t>
            </w:r>
          </w:p>
        </w:tc>
      </w:tr>
      <w:tr w:rsidR="009D2BD7" w:rsidTr="009D2BD7">
        <w:tc>
          <w:tcPr>
            <w:tcW w:w="4788" w:type="dxa"/>
          </w:tcPr>
          <w:p w:rsidR="009D2BD7" w:rsidRDefault="00CF4AEF" w:rsidP="00E70B1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½ dl</w:t>
            </w:r>
          </w:p>
        </w:tc>
        <w:tc>
          <w:tcPr>
            <w:tcW w:w="4788" w:type="dxa"/>
          </w:tcPr>
          <w:p w:rsidR="009D2BD7" w:rsidRDefault="00CF4AEF" w:rsidP="00E70B1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Perunajauhoja</w:t>
            </w:r>
          </w:p>
        </w:tc>
      </w:tr>
      <w:tr w:rsidR="009D2BD7" w:rsidTr="009D2BD7">
        <w:tc>
          <w:tcPr>
            <w:tcW w:w="4788" w:type="dxa"/>
          </w:tcPr>
          <w:p w:rsidR="009D2BD7" w:rsidRDefault="00CF4AEF" w:rsidP="00E70B1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 rkl</w:t>
            </w:r>
          </w:p>
        </w:tc>
        <w:tc>
          <w:tcPr>
            <w:tcW w:w="4788" w:type="dxa"/>
          </w:tcPr>
          <w:p w:rsidR="009D2BD7" w:rsidRDefault="00CF4AEF" w:rsidP="00E70B1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Sitruunamehua</w:t>
            </w:r>
          </w:p>
        </w:tc>
      </w:tr>
      <w:tr w:rsidR="009D2BD7" w:rsidTr="009D2BD7">
        <w:tc>
          <w:tcPr>
            <w:tcW w:w="4788" w:type="dxa"/>
          </w:tcPr>
          <w:p w:rsidR="009D2BD7" w:rsidRDefault="00CF4AEF" w:rsidP="00E70B1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 tl</w:t>
            </w:r>
          </w:p>
        </w:tc>
        <w:tc>
          <w:tcPr>
            <w:tcW w:w="4788" w:type="dxa"/>
          </w:tcPr>
          <w:p w:rsidR="009D2BD7" w:rsidRDefault="00CF4AEF" w:rsidP="00E70B1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Vaniljasokeria</w:t>
            </w:r>
          </w:p>
        </w:tc>
      </w:tr>
      <w:tr w:rsidR="00CF4AEF" w:rsidTr="00BD1B29">
        <w:tc>
          <w:tcPr>
            <w:tcW w:w="9576" w:type="dxa"/>
            <w:gridSpan w:val="2"/>
          </w:tcPr>
          <w:p w:rsidR="00CF4AEF" w:rsidRPr="00CF4AEF" w:rsidRDefault="00CF4AEF" w:rsidP="00E70B1B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CF4AEF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LISÄKSI</w:t>
            </w:r>
          </w:p>
        </w:tc>
      </w:tr>
      <w:tr w:rsidR="009D2BD7" w:rsidTr="009D2BD7">
        <w:tc>
          <w:tcPr>
            <w:tcW w:w="4788" w:type="dxa"/>
          </w:tcPr>
          <w:p w:rsidR="009D2BD7" w:rsidRDefault="00CF4AEF" w:rsidP="00E70B1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½ tlk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(250 ml )</w:t>
            </w:r>
            <w:proofErr w:type="gramEnd"/>
          </w:p>
        </w:tc>
        <w:tc>
          <w:tcPr>
            <w:tcW w:w="4788" w:type="dxa"/>
          </w:tcPr>
          <w:p w:rsidR="009D2BD7" w:rsidRDefault="00CF4AEF" w:rsidP="00E70B1B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Mangososetta </w:t>
            </w:r>
          </w:p>
        </w:tc>
      </w:tr>
      <w:tr w:rsidR="002C431B" w:rsidTr="00B7328B">
        <w:tc>
          <w:tcPr>
            <w:tcW w:w="9576" w:type="dxa"/>
            <w:gridSpan w:val="2"/>
          </w:tcPr>
          <w:p w:rsidR="002C431B" w:rsidRDefault="002C431B" w:rsidP="002C431B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Murskaa keksit hienoksi muruksi monitoimikoneessa tai kaulimella vahvassa muovipussissa. Sekoita jauhot keksimuruihin. Sulata rasva ja sekoita se keksijauhoseokseen.</w:t>
            </w:r>
          </w:p>
          <w:p w:rsidR="002C431B" w:rsidRDefault="002C431B" w:rsidP="002C431B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Painele keksiseos öljytyn rengasvuoan (vetoisuus 1.8 litran) </w:t>
            </w:r>
            <w:r>
              <w:rPr>
                <w:rFonts w:ascii="Comic Sans MS" w:hAnsi="Comic Sans MS"/>
                <w:sz w:val="28"/>
                <w:lang w:val="fi-FI"/>
              </w:rPr>
              <w:lastRenderedPageBreak/>
              <w:t>pohjalle ja reunoille.</w:t>
            </w:r>
          </w:p>
          <w:p w:rsidR="002C431B" w:rsidRDefault="002C431B" w:rsidP="002C431B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Sekoita täytteen ainekset keskenään. Kaada vuokaan. Paista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 +175°C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>-asteisen uunin alimmalla tasolla noin 50 minuuttia. Jos pinta tummuu liikaa, peitä foliolla.</w:t>
            </w:r>
          </w:p>
          <w:p w:rsidR="002C431B" w:rsidRPr="002C431B" w:rsidRDefault="002C431B" w:rsidP="002C431B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Jäähdytä kakku huoneenlämpöiseksi</w:t>
            </w:r>
            <w:r w:rsidR="00927EF9">
              <w:rPr>
                <w:rFonts w:ascii="Comic Sans MS" w:hAnsi="Comic Sans MS"/>
                <w:sz w:val="28"/>
                <w:lang w:val="fi-FI"/>
              </w:rPr>
              <w:t xml:space="preserve">. Peitä vuoka ja anna kakun </w:t>
            </w:r>
            <w:proofErr w:type="gramStart"/>
            <w:r w:rsidR="00927EF9">
              <w:rPr>
                <w:rFonts w:ascii="Comic Sans MS" w:hAnsi="Comic Sans MS"/>
                <w:sz w:val="28"/>
                <w:lang w:val="fi-FI"/>
              </w:rPr>
              <w:t>tekeytyä  jääkaapissa</w:t>
            </w:r>
            <w:proofErr w:type="gramEnd"/>
            <w:r w:rsidR="00927EF9">
              <w:rPr>
                <w:rFonts w:ascii="Comic Sans MS" w:hAnsi="Comic Sans MS"/>
                <w:sz w:val="28"/>
                <w:lang w:val="fi-FI"/>
              </w:rPr>
              <w:t xml:space="preserve"> seuraavaan päivään. Pidä vuokaa noin 30 minuuttia </w:t>
            </w:r>
            <w:proofErr w:type="gramStart"/>
            <w:r w:rsidR="00927EF9">
              <w:rPr>
                <w:rFonts w:ascii="Comic Sans MS" w:hAnsi="Comic Sans MS"/>
                <w:sz w:val="28"/>
                <w:lang w:val="fi-FI"/>
              </w:rPr>
              <w:t>huoneenlämmössä  ja</w:t>
            </w:r>
            <w:proofErr w:type="gramEnd"/>
            <w:r w:rsidR="00927EF9">
              <w:rPr>
                <w:rFonts w:ascii="Comic Sans MS" w:hAnsi="Comic Sans MS"/>
                <w:sz w:val="28"/>
                <w:lang w:val="fi-FI"/>
              </w:rPr>
              <w:t xml:space="preserve"> koputtele sitä kevyesti ennen kuin kumoat kakun tarjoilulautaselle. Näin kakku irtoaa vuoasta helpommin. Käytä tarvittaessa irrottamisessa apuna esimerkiksi pientä silikonista lastaa. Tarjoa kakku mangososeen kanssa. </w:t>
            </w:r>
          </w:p>
        </w:tc>
      </w:tr>
    </w:tbl>
    <w:p w:rsidR="009D2BD7" w:rsidRDefault="009D2BD7" w:rsidP="00E70B1B">
      <w:pPr>
        <w:rPr>
          <w:rFonts w:ascii="Comic Sans MS" w:hAnsi="Comic Sans MS"/>
          <w:sz w:val="28"/>
          <w:lang w:val="fi-FI"/>
        </w:rPr>
      </w:pPr>
    </w:p>
    <w:p w:rsidR="009D2BD7" w:rsidRDefault="008E0684" w:rsidP="00E70B1B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324534" cy="2981739"/>
            <wp:effectExtent l="19050" t="0" r="9466" b="0"/>
            <wp:docPr id="1" name="Kuva 0" descr="keikautettu mangojuustokak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ikautettu mangojuustokakk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1157" cy="298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B1B" w:rsidRPr="00E70B1B" w:rsidRDefault="008E0684" w:rsidP="00E70B1B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4564395" cy="3037398"/>
            <wp:effectExtent l="19050" t="0" r="7605" b="0"/>
            <wp:docPr id="2" name="Kuva 1" descr="keikautettu mangojuustokakk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ikautettu mangojuustokakku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8956" cy="3040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0B1B" w:rsidRPr="00E70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13_"/>
      </v:shape>
    </w:pict>
  </w:numPicBullet>
  <w:abstractNum w:abstractNumId="0">
    <w:nsid w:val="535B05E7"/>
    <w:multiLevelType w:val="hybridMultilevel"/>
    <w:tmpl w:val="1A9E973C"/>
    <w:lvl w:ilvl="0" w:tplc="78B895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B56F3"/>
    <w:rsid w:val="002C431B"/>
    <w:rsid w:val="008E0684"/>
    <w:rsid w:val="00927EF9"/>
    <w:rsid w:val="00953DF3"/>
    <w:rsid w:val="009D2BD7"/>
    <w:rsid w:val="00AB56F3"/>
    <w:rsid w:val="00CA514E"/>
    <w:rsid w:val="00CF4AEF"/>
    <w:rsid w:val="00E70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AB56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AB56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9D2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2C431B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8E0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E06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2021-03-31T05:17:00Z</dcterms:created>
  <dcterms:modified xsi:type="dcterms:W3CDTF">2021-03-31T05:17:00Z</dcterms:modified>
</cp:coreProperties>
</file>