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2" w:rsidRDefault="00ED3C34" w:rsidP="00ED3C34">
      <w:pPr>
        <w:pStyle w:val="Otsikko"/>
      </w:pPr>
      <w:r>
        <w:t xml:space="preserve">VAINAJAKULTTI </w:t>
      </w:r>
    </w:p>
    <w:p w:rsidR="001E2EB3" w:rsidRDefault="00927A4A" w:rsidP="00927A4A">
      <w:pPr>
        <w:rPr>
          <w:rFonts w:ascii="Comic Sans MS" w:hAnsi="Comic Sans MS"/>
          <w:sz w:val="28"/>
          <w:lang w:val="fi-FI"/>
        </w:rPr>
      </w:pPr>
      <w:r w:rsidRPr="00927A4A">
        <w:rPr>
          <w:rFonts w:ascii="Comic Sans MS" w:hAnsi="Comic Sans MS"/>
          <w:sz w:val="28"/>
          <w:lang w:val="fi-FI"/>
        </w:rPr>
        <w:t>Muinaisesta Egyptistä puhuttaessa mieleen tulevat yleensä ensimmäiseksi p</w:t>
      </w:r>
      <w:r>
        <w:rPr>
          <w:rFonts w:ascii="Comic Sans MS" w:hAnsi="Comic Sans MS"/>
          <w:sz w:val="28"/>
          <w:lang w:val="fi-FI"/>
        </w:rPr>
        <w:t xml:space="preserve">yramidit, muumiot ja kultaiset hauta-aarteet, jotka kaikki liittyvät egyptiläiseen vainajakulttiin ja ovat oivia esimerkkejä </w:t>
      </w:r>
      <w:r w:rsidR="00122782">
        <w:rPr>
          <w:rFonts w:ascii="Comic Sans MS" w:hAnsi="Comic Sans MS"/>
          <w:sz w:val="28"/>
          <w:lang w:val="fi-FI"/>
        </w:rPr>
        <w:t>egyptiläisen kulttuurin kiehtovuudesta ja omaperäisyydestä. Kuninkaiden ja korkeiden virkamiesten komeat haudat edustavat kuitenkin vain pientä osaa haudoista. Valta</w:t>
      </w:r>
      <w:r w:rsidR="001E2EB3">
        <w:rPr>
          <w:rFonts w:ascii="Comic Sans MS" w:hAnsi="Comic Sans MS"/>
          <w:sz w:val="28"/>
          <w:lang w:val="fi-FI"/>
        </w:rPr>
        <w:t>osa haudoista oli köyhiä ja karuja, eikä niihin liittyvistä kulttimenoista tiedetä juuri mitään.</w:t>
      </w:r>
    </w:p>
    <w:p w:rsidR="00927A4A" w:rsidRDefault="001E2EB3" w:rsidP="00927A4A">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 name="Kuva 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BC01F0" w:rsidRDefault="00BC01F0" w:rsidP="00927A4A">
      <w:pPr>
        <w:rPr>
          <w:rFonts w:ascii="Comic Sans MS" w:hAnsi="Comic Sans MS"/>
          <w:sz w:val="28"/>
          <w:lang w:val="fi-FI"/>
        </w:rPr>
      </w:pPr>
      <w:r>
        <w:rPr>
          <w:rFonts w:ascii="Comic Sans MS" w:hAnsi="Comic Sans MS"/>
          <w:sz w:val="28"/>
          <w:lang w:val="fi-FI"/>
        </w:rPr>
        <w:t xml:space="preserve">Vainajakultti jakautui </w:t>
      </w:r>
      <w:proofErr w:type="gramStart"/>
      <w:r>
        <w:rPr>
          <w:rFonts w:ascii="Comic Sans MS" w:hAnsi="Comic Sans MS"/>
          <w:sz w:val="28"/>
          <w:lang w:val="fi-FI"/>
        </w:rPr>
        <w:t>Egyptissä  -</w:t>
      </w:r>
      <w:proofErr w:type="gramEnd"/>
      <w:r>
        <w:rPr>
          <w:rFonts w:ascii="Comic Sans MS" w:hAnsi="Comic Sans MS"/>
          <w:sz w:val="28"/>
          <w:lang w:val="fi-FI"/>
        </w:rPr>
        <w:t xml:space="preserve"> kuten lähes kaikissa </w:t>
      </w:r>
      <w:r w:rsidR="001B50F6">
        <w:rPr>
          <w:rFonts w:ascii="Comic Sans MS" w:hAnsi="Comic Sans MS"/>
          <w:sz w:val="28"/>
          <w:lang w:val="fi-FI"/>
        </w:rPr>
        <w:t>muissakin kulttuureissa  - kahteen erimittaiseen vaiheeseen:</w:t>
      </w:r>
    </w:p>
    <w:p w:rsidR="001B50F6" w:rsidRDefault="001B50F6" w:rsidP="001B50F6">
      <w:pPr>
        <w:pStyle w:val="Luettelokappale"/>
        <w:numPr>
          <w:ilvl w:val="0"/>
          <w:numId w:val="1"/>
        </w:numPr>
        <w:rPr>
          <w:rFonts w:ascii="Comic Sans MS" w:hAnsi="Comic Sans MS"/>
          <w:sz w:val="28"/>
          <w:lang w:val="fi-FI"/>
        </w:rPr>
      </w:pPr>
      <w:r>
        <w:rPr>
          <w:rFonts w:ascii="Comic Sans MS" w:hAnsi="Comic Sans MS"/>
          <w:sz w:val="28"/>
          <w:lang w:val="fi-FI"/>
        </w:rPr>
        <w:t xml:space="preserve">Ajallisesti rajallisia olivat ne toimet, joilla ruumiista huolehdittiin </w:t>
      </w:r>
      <w:r w:rsidR="00C57D3B">
        <w:rPr>
          <w:rFonts w:ascii="Comic Sans MS" w:hAnsi="Comic Sans MS"/>
          <w:sz w:val="28"/>
          <w:lang w:val="fi-FI"/>
        </w:rPr>
        <w:t xml:space="preserve">kuolohetkestä alkaen hautajaismenojen </w:t>
      </w:r>
      <w:r w:rsidR="00162A04">
        <w:rPr>
          <w:rFonts w:ascii="Comic Sans MS" w:hAnsi="Comic Sans MS"/>
          <w:sz w:val="28"/>
          <w:lang w:val="fi-FI"/>
        </w:rPr>
        <w:t>päättymiseen asti. Tietyillä hautaan laitetuilla esineillä haluttiin varmistaa kuolleen toimeentulo tuonpuoleisessa. Mukana oli käytännöllisiä ja symbolis</w:t>
      </w:r>
      <w:r w:rsidR="005435EF">
        <w:rPr>
          <w:rFonts w:ascii="Comic Sans MS" w:hAnsi="Comic Sans MS"/>
          <w:sz w:val="28"/>
          <w:lang w:val="fi-FI"/>
        </w:rPr>
        <w:t xml:space="preserve">ia esineitä. Kuolontekstien tehtävänä oli välittää vainajalle tietoa </w:t>
      </w:r>
      <w:proofErr w:type="gramStart"/>
      <w:r w:rsidR="005435EF">
        <w:rPr>
          <w:rFonts w:ascii="Comic Sans MS" w:hAnsi="Comic Sans MS"/>
          <w:sz w:val="28"/>
          <w:lang w:val="fi-FI"/>
        </w:rPr>
        <w:t>tuonpuoleisen  osista</w:t>
      </w:r>
      <w:proofErr w:type="gramEnd"/>
      <w:r w:rsidR="005435EF">
        <w:rPr>
          <w:rFonts w:ascii="Comic Sans MS" w:hAnsi="Comic Sans MS"/>
          <w:sz w:val="28"/>
          <w:lang w:val="fi-FI"/>
        </w:rPr>
        <w:t>, varmistaa, että jumalat huolehtivat hänestä ja kirkastivat hänet, ja myös suojella häntä pahalta.</w:t>
      </w:r>
    </w:p>
    <w:p w:rsidR="005435EF" w:rsidRDefault="005435EF" w:rsidP="001B50F6">
      <w:pPr>
        <w:pStyle w:val="Luettelokappale"/>
        <w:numPr>
          <w:ilvl w:val="0"/>
          <w:numId w:val="1"/>
        </w:numPr>
        <w:rPr>
          <w:rFonts w:ascii="Comic Sans MS" w:hAnsi="Comic Sans MS"/>
          <w:sz w:val="28"/>
          <w:lang w:val="fi-FI"/>
        </w:rPr>
      </w:pPr>
      <w:r>
        <w:rPr>
          <w:rFonts w:ascii="Comic Sans MS" w:hAnsi="Comic Sans MS"/>
          <w:sz w:val="28"/>
          <w:lang w:val="fi-FI"/>
        </w:rPr>
        <w:t>Hautauksen jälkeen aloitettiin haudalla säännöllisesti toistetut uhritoimitukset ja juhlarituaalit, joiden jatkam</w:t>
      </w:r>
      <w:r w:rsidR="00315A61">
        <w:rPr>
          <w:rFonts w:ascii="Comic Sans MS" w:hAnsi="Comic Sans MS"/>
          <w:sz w:val="28"/>
          <w:lang w:val="fi-FI"/>
        </w:rPr>
        <w:t>iselle ei ollut periaatteellista takarajaa.¨</w:t>
      </w:r>
    </w:p>
    <w:p w:rsidR="00315A61" w:rsidRDefault="00315A61" w:rsidP="001B50F6">
      <w:pPr>
        <w:pStyle w:val="Luettelokappale"/>
        <w:numPr>
          <w:ilvl w:val="0"/>
          <w:numId w:val="1"/>
        </w:numPr>
        <w:rPr>
          <w:rFonts w:ascii="Comic Sans MS" w:hAnsi="Comic Sans MS"/>
          <w:sz w:val="28"/>
          <w:lang w:val="fi-FI"/>
        </w:rPr>
      </w:pPr>
      <w:r>
        <w:rPr>
          <w:rFonts w:ascii="Comic Sans MS" w:hAnsi="Comic Sans MS"/>
          <w:sz w:val="28"/>
          <w:lang w:val="fi-FI"/>
        </w:rPr>
        <w:t>Kolmanneksi alueeksi voidaan koota elävien yleisasenne kuolleita kohtaan, joka ilmeni ns. viisausopeissa ja ihanne-elämäkerroissa ja jolla oli vakiintunut</w:t>
      </w:r>
      <w:r w:rsidR="000751C9">
        <w:rPr>
          <w:rFonts w:ascii="Comic Sans MS" w:hAnsi="Comic Sans MS"/>
          <w:sz w:val="28"/>
          <w:lang w:val="fi-FI"/>
        </w:rPr>
        <w:t xml:space="preserve"> yhteiskunnallinen asema. Henkilökohtaista kanssakäymistä kuolleiden kanssa </w:t>
      </w:r>
      <w:proofErr w:type="gramStart"/>
      <w:r w:rsidR="000751C9">
        <w:rPr>
          <w:rFonts w:ascii="Comic Sans MS" w:hAnsi="Comic Sans MS"/>
          <w:sz w:val="28"/>
          <w:lang w:val="fi-FI"/>
        </w:rPr>
        <w:t>harjoitettiin  kuolleille</w:t>
      </w:r>
      <w:proofErr w:type="gramEnd"/>
      <w:r w:rsidR="000751C9">
        <w:rPr>
          <w:rFonts w:ascii="Comic Sans MS" w:hAnsi="Comic Sans MS"/>
          <w:sz w:val="28"/>
          <w:lang w:val="fi-FI"/>
        </w:rPr>
        <w:t xml:space="preserve"> </w:t>
      </w:r>
      <w:r w:rsidR="000751C9">
        <w:rPr>
          <w:rFonts w:ascii="Comic Sans MS" w:hAnsi="Comic Sans MS"/>
          <w:sz w:val="28"/>
          <w:lang w:val="fi-FI"/>
        </w:rPr>
        <w:lastRenderedPageBreak/>
        <w:t xml:space="preserve">osoitetuilla kirjeillä  sekä palvomalla kylän menneiden polvien arvostettuja jäseniä. </w:t>
      </w:r>
    </w:p>
    <w:p w:rsidR="000751C9" w:rsidRDefault="000751C9"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 name="Kuva 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E2A1E" w:rsidRDefault="003E2A1E" w:rsidP="000751C9">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94.25pt;height:33.8pt" fillcolor="#b2a1c7 [1943]">
            <v:shadow color="#868686"/>
            <v:textpath style="font-family:&quot;Arial Black&quot;;font-size:24pt;v-text-kern:t" trim="t" fitpath="t" string="Kuolleille uhraaminen "/>
          </v:shape>
        </w:pict>
      </w:r>
    </w:p>
    <w:p w:rsidR="003E2A1E" w:rsidRDefault="00744B82" w:rsidP="000751C9">
      <w:pPr>
        <w:rPr>
          <w:rFonts w:ascii="Comic Sans MS" w:hAnsi="Comic Sans MS"/>
          <w:sz w:val="28"/>
          <w:lang w:val="fi-FI"/>
        </w:rPr>
      </w:pPr>
      <w:r>
        <w:rPr>
          <w:rFonts w:ascii="Comic Sans MS" w:hAnsi="Comic Sans MS"/>
          <w:sz w:val="28"/>
          <w:lang w:val="fi-FI"/>
        </w:rPr>
        <w:t xml:space="preserve">Jo esihistoriallisella ajalla hautaan laitettiin elintarvikkeita saviastioissa sekä koruja ja aseita. Naisia esittävät pienoispatsaat (seksuaalisuuden, hedelmällisyyden ja uudelleensyntymisen symboleina) sekä erilaiset amuletit pyrkivät takamaan mahdollisimman turvallisen ja maallista </w:t>
      </w:r>
      <w:r w:rsidR="00900587">
        <w:rPr>
          <w:rFonts w:ascii="Comic Sans MS" w:hAnsi="Comic Sans MS"/>
          <w:sz w:val="28"/>
          <w:lang w:val="fi-FI"/>
        </w:rPr>
        <w:t xml:space="preserve">elämää muistuttavan elämän tuonpuoleisessa. Meillä ei ole tietoa siitä, millä tavoin tätä kulttia </w:t>
      </w:r>
      <w:r w:rsidR="00447669">
        <w:rPr>
          <w:rFonts w:ascii="Comic Sans MS" w:hAnsi="Comic Sans MS"/>
          <w:sz w:val="28"/>
          <w:lang w:val="fi-FI"/>
        </w:rPr>
        <w:t>haudalla toimitettiin, jos sitä ylipäänsä toimitettiin.</w:t>
      </w:r>
    </w:p>
    <w:p w:rsidR="00447669" w:rsidRDefault="00447669"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4" name="Kuva 1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22B1E" w:rsidRDefault="0018084A" w:rsidP="000751C9">
      <w:pPr>
        <w:rPr>
          <w:rFonts w:ascii="Comic Sans MS" w:hAnsi="Comic Sans MS"/>
          <w:sz w:val="28"/>
          <w:lang w:val="fi-FI"/>
        </w:rPr>
      </w:pPr>
      <w:r>
        <w:rPr>
          <w:rFonts w:ascii="Comic Sans MS" w:hAnsi="Comic Sans MS"/>
          <w:sz w:val="28"/>
          <w:lang w:val="fi-FI"/>
        </w:rPr>
        <w:t xml:space="preserve">Ensimmäisestä dynastiasta lähtien on selviä lähteitä siitä, että hauta käsitettiin vainajan kodiksi, jossa hän saattoi jatkaa elämäänsä. Maanpäällisestä elintasosta riippuen haudan varustus oli enemmän tai vähemmän runsas. </w:t>
      </w:r>
      <w:r w:rsidR="00DD595E">
        <w:rPr>
          <w:rFonts w:ascii="Comic Sans MS" w:hAnsi="Comic Sans MS"/>
          <w:sz w:val="28"/>
          <w:lang w:val="fi-FI"/>
        </w:rPr>
        <w:t>Uhrikulttia harjoitettiin arkkitehtonisesti vakiintuneilla paikoilla yleensä haudan itäpuolella. Uhrit olivat etupäässä elintarvikkeita ja muita vastaavia. Naudan etupotkaa voidaan pitää tyypilli</w:t>
      </w:r>
      <w:r w:rsidR="00067A7F">
        <w:rPr>
          <w:rFonts w:ascii="Comic Sans MS" w:hAnsi="Comic Sans MS"/>
          <w:sz w:val="28"/>
          <w:lang w:val="fi-FI"/>
        </w:rPr>
        <w:t xml:space="preserve">simpänä kuolleille osoitettuna uhrina. Saman </w:t>
      </w:r>
      <w:r w:rsidR="006E24B5">
        <w:rPr>
          <w:rFonts w:ascii="Comic Sans MS" w:hAnsi="Comic Sans MS"/>
          <w:sz w:val="28"/>
          <w:lang w:val="fi-FI"/>
        </w:rPr>
        <w:t xml:space="preserve">asian ajoivat savesta muovatut tai kiveen korkokuvana veistetyt uhriruoat, kunhan ne uudistettiin säännöllisillä vesiriiteillä. Vainajan käyttöön annettiin symbolisesti kiviastioita, palvelijaveistoksia sekä talojen ja veneiden pienoismalleja. </w:t>
      </w:r>
    </w:p>
    <w:p w:rsidR="00BE48A1" w:rsidRDefault="00BE48A1"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5" name="Kuva 1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A22C24" w:rsidRDefault="009C51FA" w:rsidP="000751C9">
      <w:pPr>
        <w:rPr>
          <w:rFonts w:ascii="Comic Sans MS" w:hAnsi="Comic Sans MS"/>
          <w:sz w:val="28"/>
          <w:lang w:val="fi-FI"/>
        </w:rPr>
      </w:pPr>
      <w:r>
        <w:rPr>
          <w:rFonts w:ascii="Comic Sans MS" w:hAnsi="Comic Sans MS"/>
          <w:sz w:val="28"/>
          <w:lang w:val="fi-FI"/>
        </w:rPr>
        <w:lastRenderedPageBreak/>
        <w:t xml:space="preserve">Vanhin poika oli yleensä vastuussa hautajaisista ja sen jälkeen </w:t>
      </w:r>
      <w:proofErr w:type="gramStart"/>
      <w:r>
        <w:rPr>
          <w:rFonts w:ascii="Comic Sans MS" w:hAnsi="Comic Sans MS"/>
          <w:sz w:val="28"/>
          <w:lang w:val="fi-FI"/>
        </w:rPr>
        <w:t xml:space="preserve">uhritoimitusten </w:t>
      </w:r>
      <w:r w:rsidR="005839E2">
        <w:rPr>
          <w:rFonts w:ascii="Comic Sans MS" w:hAnsi="Comic Sans MS"/>
          <w:sz w:val="28"/>
          <w:lang w:val="fi-FI"/>
        </w:rPr>
        <w:t xml:space="preserve"> suorittamisesta</w:t>
      </w:r>
      <w:proofErr w:type="gramEnd"/>
      <w:r w:rsidR="005839E2">
        <w:rPr>
          <w:rFonts w:ascii="Comic Sans MS" w:hAnsi="Comic Sans MS"/>
          <w:sz w:val="28"/>
          <w:lang w:val="fi-FI"/>
        </w:rPr>
        <w:t>. Tällä varhaisella ajalla oli kuitenkin jo ammattimaisia kuolonpappeja, joista käytettiin eri aikoina nimiä ”(kuninkaan) hengen etsijä”, ”</w:t>
      </w:r>
      <w:proofErr w:type="spellStart"/>
      <w:r w:rsidR="005839E2">
        <w:rPr>
          <w:rFonts w:ascii="Comic Sans MS" w:hAnsi="Comic Sans MS"/>
          <w:sz w:val="28"/>
          <w:lang w:val="fi-FI"/>
        </w:rPr>
        <w:t>kan</w:t>
      </w:r>
      <w:proofErr w:type="spellEnd"/>
      <w:r w:rsidR="005839E2">
        <w:rPr>
          <w:rFonts w:ascii="Comic Sans MS" w:hAnsi="Comic Sans MS"/>
          <w:sz w:val="28"/>
          <w:lang w:val="fi-FI"/>
        </w:rPr>
        <w:t xml:space="preserve"> (kuolleen energian) palvelija”, ”elättäjä”, ”puhdistuspappi” tai ”vesiuhrin toimittaja”. Hän suositti </w:t>
      </w:r>
      <w:r w:rsidR="00A22C24">
        <w:rPr>
          <w:rFonts w:ascii="Comic Sans MS" w:hAnsi="Comic Sans MS"/>
          <w:sz w:val="28"/>
          <w:lang w:val="fi-FI"/>
        </w:rPr>
        <w:t>uhritoimitukset haudalla lukijapapin lausuessa rituaaliloitsuja ääneen.</w:t>
      </w:r>
    </w:p>
    <w:p w:rsidR="009C51FA" w:rsidRDefault="00A22C24"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6" name="Kuva 1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CD74F7" w:rsidRDefault="00CD74F7" w:rsidP="000751C9">
      <w:pPr>
        <w:rPr>
          <w:rFonts w:ascii="Comic Sans MS" w:hAnsi="Comic Sans MS"/>
          <w:sz w:val="28"/>
          <w:lang w:val="fi-FI"/>
        </w:rPr>
      </w:pPr>
      <w:r>
        <w:rPr>
          <w:rFonts w:ascii="Comic Sans MS" w:hAnsi="Comic Sans MS"/>
          <w:sz w:val="28"/>
          <w:lang w:val="fi-FI"/>
        </w:rPr>
        <w:t xml:space="preserve">Vanhan valtakunnan kaksiosaisissa haudoissa ruumis oli piilossa maanalaisessa hautakammioissa. Hänet oli kutsuttava ylempään maanpäälliseen osaan ottamaan vastaan uhrinsa. Haudan uhripaikaksi tehtiin kulttisyvennys, josta </w:t>
      </w:r>
      <w:r w:rsidR="005B2D51">
        <w:rPr>
          <w:rFonts w:ascii="Comic Sans MS" w:hAnsi="Comic Sans MS"/>
          <w:sz w:val="28"/>
          <w:lang w:val="fi-FI"/>
        </w:rPr>
        <w:t xml:space="preserve">kehittyi ns. valeovi. Uudessa valtakunnassa tälle paikalle tehtiin veistossyvennys. Kuolonpapin </w:t>
      </w:r>
      <w:r w:rsidR="00887278">
        <w:rPr>
          <w:rFonts w:ascii="Comic Sans MS" w:hAnsi="Comic Sans MS"/>
          <w:sz w:val="28"/>
          <w:lang w:val="fi-FI"/>
        </w:rPr>
        <w:t xml:space="preserve">tehtävänä oli kutsua vainajaa, jotta tämä astuisi valeovesta tai siirtyisi patsaaseensa ja hänen kansa voisi täten saada vahvistusta ruoasta, joka asetettiin uhrimatolle tai </w:t>
      </w:r>
      <w:proofErr w:type="gramStart"/>
      <w:r w:rsidR="00887278">
        <w:rPr>
          <w:rFonts w:ascii="Comic Sans MS" w:hAnsi="Comic Sans MS"/>
          <w:sz w:val="28"/>
          <w:lang w:val="fi-FI"/>
        </w:rPr>
        <w:t>–levylle</w:t>
      </w:r>
      <w:proofErr w:type="gramEnd"/>
      <w:r w:rsidR="00887278">
        <w:rPr>
          <w:rFonts w:ascii="Comic Sans MS" w:hAnsi="Comic Sans MS"/>
          <w:sz w:val="28"/>
          <w:lang w:val="fi-FI"/>
        </w:rPr>
        <w:t xml:space="preserve">. </w:t>
      </w:r>
      <w:r w:rsidR="004E1B8B">
        <w:rPr>
          <w:rFonts w:ascii="Comic Sans MS" w:hAnsi="Comic Sans MS"/>
          <w:sz w:val="28"/>
          <w:lang w:val="fi-FI"/>
        </w:rPr>
        <w:t xml:space="preserve">Vainajalle annetusta uhrista käytettiin tästä syystä nimeä </w:t>
      </w:r>
      <w:proofErr w:type="spellStart"/>
      <w:r w:rsidR="004E1B8B" w:rsidRPr="004E1B8B">
        <w:rPr>
          <w:rFonts w:ascii="Comic Sans MS" w:hAnsi="Comic Sans MS"/>
          <w:b/>
          <w:sz w:val="28"/>
          <w:highlight w:val="green"/>
          <w:lang w:val="fi-FI"/>
        </w:rPr>
        <w:t>peret-kheru</w:t>
      </w:r>
      <w:proofErr w:type="spellEnd"/>
      <w:r w:rsidR="004E1B8B" w:rsidRPr="004E1B8B">
        <w:rPr>
          <w:rFonts w:ascii="Comic Sans MS" w:hAnsi="Comic Sans MS"/>
          <w:sz w:val="28"/>
          <w:highlight w:val="green"/>
          <w:lang w:val="fi-FI"/>
        </w:rPr>
        <w:t>, mikä tarkoittaa ”kutsuun vastaamista”.</w:t>
      </w:r>
      <w:r w:rsidR="004E1B8B">
        <w:rPr>
          <w:rFonts w:ascii="Comic Sans MS" w:hAnsi="Comic Sans MS"/>
          <w:sz w:val="28"/>
          <w:lang w:val="fi-FI"/>
        </w:rPr>
        <w:t xml:space="preserve"> Tuoreilla </w:t>
      </w:r>
      <w:r w:rsidR="00B11B76">
        <w:rPr>
          <w:rFonts w:ascii="Comic Sans MS" w:hAnsi="Comic Sans MS"/>
          <w:sz w:val="28"/>
          <w:lang w:val="fi-FI"/>
        </w:rPr>
        <w:t xml:space="preserve">leivillä ruokkimisesta kehittyi alkumuoto uhripöytäkuvalle, joka esitti kuollutta uhripöydän ääressä. Tämä kuva </w:t>
      </w:r>
      <w:r w:rsidR="00B00602">
        <w:rPr>
          <w:rFonts w:ascii="Comic Sans MS" w:hAnsi="Comic Sans MS"/>
          <w:sz w:val="28"/>
          <w:lang w:val="fi-FI"/>
        </w:rPr>
        <w:t xml:space="preserve">toistui tauluissa, </w:t>
      </w:r>
      <w:proofErr w:type="spellStart"/>
      <w:proofErr w:type="gramStart"/>
      <w:r w:rsidR="00B00602">
        <w:rPr>
          <w:rFonts w:ascii="Comic Sans MS" w:hAnsi="Comic Sans MS"/>
          <w:sz w:val="28"/>
          <w:lang w:val="fi-FI"/>
        </w:rPr>
        <w:t>steeleissä</w:t>
      </w:r>
      <w:proofErr w:type="spellEnd"/>
      <w:r w:rsidR="00B11B76">
        <w:rPr>
          <w:rFonts w:ascii="Comic Sans MS" w:hAnsi="Comic Sans MS"/>
          <w:sz w:val="28"/>
          <w:lang w:val="fi-FI"/>
        </w:rPr>
        <w:t xml:space="preserve"> </w:t>
      </w:r>
      <w:r w:rsidR="00B00602">
        <w:rPr>
          <w:rFonts w:ascii="Comic Sans MS" w:hAnsi="Comic Sans MS"/>
          <w:sz w:val="28"/>
          <w:lang w:val="fi-FI"/>
        </w:rPr>
        <w:t xml:space="preserve"> ja</w:t>
      </w:r>
      <w:proofErr w:type="gramEnd"/>
      <w:r w:rsidR="00B00602">
        <w:rPr>
          <w:rFonts w:ascii="Comic Sans MS" w:hAnsi="Comic Sans MS"/>
          <w:sz w:val="28"/>
          <w:lang w:val="fi-FI"/>
        </w:rPr>
        <w:t xml:space="preserve"> hautojen seinillä. Sen ohessa oli usein tarkka uhriluettelo, jossa mainittiin jopa 90 uhrilahjaa ja niiden määrät, esimerkiksi </w:t>
      </w:r>
      <w:r w:rsidR="009F0DAE">
        <w:rPr>
          <w:rFonts w:ascii="Comic Sans MS" w:hAnsi="Comic Sans MS"/>
          <w:sz w:val="28"/>
          <w:lang w:val="fi-FI"/>
        </w:rPr>
        <w:t>kankaat, öljyt, astiat, elintarvikkeet ja erilaiset välineet. Eräästä toisen dynastian aikaisesta haudasta on löyde</w:t>
      </w:r>
      <w:r w:rsidR="00176B56">
        <w:rPr>
          <w:rFonts w:ascii="Comic Sans MS" w:hAnsi="Comic Sans MS"/>
          <w:sz w:val="28"/>
          <w:lang w:val="fi-FI"/>
        </w:rPr>
        <w:t xml:space="preserve">tty todellinen vainajan ateria, joka oli aseteltu arkun </w:t>
      </w:r>
      <w:proofErr w:type="gramStart"/>
      <w:r w:rsidR="00176B56">
        <w:rPr>
          <w:rFonts w:ascii="Comic Sans MS" w:hAnsi="Comic Sans MS"/>
          <w:sz w:val="28"/>
          <w:lang w:val="fi-FI"/>
        </w:rPr>
        <w:t>viereen  erilaisille</w:t>
      </w:r>
      <w:proofErr w:type="gramEnd"/>
      <w:r w:rsidR="00176B56">
        <w:rPr>
          <w:rFonts w:ascii="Comic Sans MS" w:hAnsi="Comic Sans MS"/>
          <w:sz w:val="28"/>
          <w:lang w:val="fi-FI"/>
        </w:rPr>
        <w:t xml:space="preserve"> keramiikka- ja </w:t>
      </w:r>
      <w:proofErr w:type="spellStart"/>
      <w:r w:rsidR="00176B56">
        <w:rPr>
          <w:rFonts w:ascii="Comic Sans MS" w:hAnsi="Comic Sans MS"/>
          <w:sz w:val="28"/>
          <w:lang w:val="fi-FI"/>
        </w:rPr>
        <w:t>kivilautasaille</w:t>
      </w:r>
      <w:proofErr w:type="spellEnd"/>
      <w:r w:rsidR="00176B56">
        <w:rPr>
          <w:rFonts w:ascii="Comic Sans MS" w:hAnsi="Comic Sans MS"/>
          <w:sz w:val="28"/>
          <w:lang w:val="fi-FI"/>
        </w:rPr>
        <w:t>. Ateriaan kuului (ennallistetussa järjestyksessä) vehnäleipää, ohrapuuroa, keitettyä kalaa, kyyhkyshöystöä, paistettua viiriäistä</w:t>
      </w:r>
      <w:r w:rsidR="006E007B">
        <w:rPr>
          <w:rFonts w:ascii="Comic Sans MS" w:hAnsi="Comic Sans MS"/>
          <w:sz w:val="28"/>
          <w:lang w:val="fi-FI"/>
        </w:rPr>
        <w:t xml:space="preserve">, munuaisia, siankyljyksiä, viikunahilloketta, marjoja, kakkua, juustoa ja viiniä. Haudan omistaja osoittautui luurankoa tutkittaessa noin 60- </w:t>
      </w:r>
      <w:proofErr w:type="spellStart"/>
      <w:r w:rsidR="00ED67B9">
        <w:rPr>
          <w:rFonts w:ascii="Comic Sans MS" w:hAnsi="Comic Sans MS"/>
          <w:sz w:val="28"/>
          <w:lang w:val="fi-FI"/>
        </w:rPr>
        <w:lastRenderedPageBreak/>
        <w:t>vuotiaaksi</w:t>
      </w:r>
      <w:proofErr w:type="spellEnd"/>
      <w:r w:rsidR="00ED67B9">
        <w:rPr>
          <w:rFonts w:ascii="Comic Sans MS" w:hAnsi="Comic Sans MS"/>
          <w:sz w:val="28"/>
          <w:lang w:val="fi-FI"/>
        </w:rPr>
        <w:t xml:space="preserve"> naiseksi, joka viimeisinä elinvuosinaan pystyi pureskelemaan vain suun toisella puolella. </w:t>
      </w:r>
    </w:p>
    <w:p w:rsidR="00ED67B9" w:rsidRDefault="00ED67B9"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7" name="Kuva 1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B22E8F" w:rsidRDefault="00B22E8F" w:rsidP="000751C9">
      <w:pPr>
        <w:rPr>
          <w:rFonts w:ascii="Comic Sans MS" w:hAnsi="Comic Sans MS"/>
          <w:sz w:val="28"/>
          <w:lang w:val="fi-FI"/>
        </w:rPr>
      </w:pPr>
      <w:r>
        <w:rPr>
          <w:rFonts w:ascii="Comic Sans MS" w:hAnsi="Comic Sans MS"/>
          <w:sz w:val="28"/>
          <w:lang w:val="fi-FI"/>
        </w:rPr>
        <w:t xml:space="preserve">Kuolleiden säännöllisille aterioille tuodut ruoat tekivät ns. uhrikierroksen. Virkamiehelle oli suuri etuoikeus saada rakennuttaa </w:t>
      </w:r>
      <w:r w:rsidR="009D4069">
        <w:rPr>
          <w:rFonts w:ascii="Comic Sans MS" w:hAnsi="Comic Sans MS"/>
          <w:sz w:val="28"/>
          <w:lang w:val="fi-FI"/>
        </w:rPr>
        <w:t xml:space="preserve">hautansa kuninkaan haudan läheisyyteen, sillä tällaisella paikalla hänen huolenpitonsa tuonpuoleisessa oli turvattu kuninkaaseen kohdistuvan vainajakultin tähden. Kuollut farao sai uhrilahjoiksi elintarvikkeita ja muita tavaroita kuninkaan </w:t>
      </w:r>
      <w:proofErr w:type="spellStart"/>
      <w:r w:rsidR="009D4069">
        <w:rPr>
          <w:rFonts w:ascii="Comic Sans MS" w:hAnsi="Comic Sans MS"/>
          <w:sz w:val="28"/>
          <w:lang w:val="fi-FI"/>
        </w:rPr>
        <w:t>doomeneilta</w:t>
      </w:r>
      <w:proofErr w:type="spellEnd"/>
      <w:r w:rsidR="009D4069">
        <w:rPr>
          <w:rFonts w:ascii="Comic Sans MS" w:hAnsi="Comic Sans MS"/>
          <w:sz w:val="28"/>
          <w:lang w:val="fi-FI"/>
        </w:rPr>
        <w:t xml:space="preserve">. Kuningas huolehti hoviväestään ja virkamiehistään jo heidän eläessään. Kun he lisäksi saivat rakentaa hautansa </w:t>
      </w:r>
      <w:r w:rsidR="009778E7">
        <w:rPr>
          <w:rFonts w:ascii="Comic Sans MS" w:hAnsi="Comic Sans MS"/>
          <w:sz w:val="28"/>
          <w:lang w:val="fi-FI"/>
        </w:rPr>
        <w:t xml:space="preserve">kuninkaan haudan lähelle, he pääsivät osallisiksi kuninkaan saamista uhrilahjoista. Ketjun toisessa päässä elintarvikkeet toimivat yksityisten kuolonpappien ja heidän omaistensa palkkana. </w:t>
      </w:r>
    </w:p>
    <w:p w:rsidR="009778E7" w:rsidRDefault="009778E7"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8" name="Kuva 1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C0529" w:rsidRDefault="006C0529" w:rsidP="000751C9">
      <w:pPr>
        <w:rPr>
          <w:rFonts w:ascii="Comic Sans MS" w:hAnsi="Comic Sans MS"/>
          <w:sz w:val="28"/>
          <w:lang w:val="fi-FI"/>
        </w:rPr>
      </w:pPr>
      <w:r>
        <w:rPr>
          <w:rFonts w:ascii="Comic Sans MS" w:hAnsi="Comic Sans MS"/>
          <w:sz w:val="28"/>
          <w:lang w:val="fi-FI"/>
        </w:rPr>
        <w:pict>
          <v:shape id="_x0000_i1044" type="#_x0000_t136" style="width:279.25pt;height:50.7pt" fillcolor="#4e6128 [1606]">
            <v:shadow color="#868686"/>
            <v:textpath style="font-family:&quot;Arial Black&quot;;v-text-kern:t" trim="t" fitpath="t" string="Kuolontekstit "/>
          </v:shape>
        </w:pict>
      </w:r>
    </w:p>
    <w:p w:rsidR="00C902C8" w:rsidRDefault="00AC1F3C" w:rsidP="000751C9">
      <w:pPr>
        <w:rPr>
          <w:rFonts w:ascii="Comic Sans MS" w:hAnsi="Comic Sans MS"/>
          <w:sz w:val="28"/>
          <w:lang w:val="fi-FI"/>
        </w:rPr>
      </w:pPr>
      <w:r>
        <w:rPr>
          <w:rFonts w:ascii="Comic Sans MS" w:hAnsi="Comic Sans MS"/>
          <w:sz w:val="28"/>
          <w:lang w:val="fi-FI"/>
        </w:rPr>
        <w:t xml:space="preserve">Yksityiset pääsivät nauttimaan kuninkaan etuoikeuksista myös kuolonteksteissä. Viidennestä dynastiasta lähtien kuninkaan hautakammioiden </w:t>
      </w:r>
      <w:r w:rsidR="0008154D">
        <w:rPr>
          <w:rFonts w:ascii="Comic Sans MS" w:hAnsi="Comic Sans MS"/>
          <w:sz w:val="28"/>
          <w:lang w:val="fi-FI"/>
        </w:rPr>
        <w:t xml:space="preserve">seiniin kaiverrettiin loitsuja, joilla varmistettiin kuninkaan nousu taivaaseen jumalten seuraan. Nämä ns. pyramiditekstit ovat vanhin kattava tiedonlähde egyptiläisten uskonkäsityksistä ja osoittavat, että heidän jumalmaailmansa oli jo pitkälle </w:t>
      </w:r>
      <w:r w:rsidR="007715D3">
        <w:rPr>
          <w:rFonts w:ascii="Comic Sans MS" w:hAnsi="Comic Sans MS"/>
          <w:sz w:val="28"/>
          <w:lang w:val="fi-FI"/>
        </w:rPr>
        <w:t xml:space="preserve">erilaistunut. </w:t>
      </w:r>
      <w:proofErr w:type="gramStart"/>
      <w:r w:rsidR="007715D3">
        <w:rPr>
          <w:rFonts w:ascii="Comic Sans MS" w:hAnsi="Comic Sans MS"/>
          <w:sz w:val="28"/>
          <w:lang w:val="fi-FI"/>
        </w:rPr>
        <w:t>Tekstit  palvelivat</w:t>
      </w:r>
      <w:proofErr w:type="gramEnd"/>
      <w:r w:rsidR="007715D3">
        <w:rPr>
          <w:rFonts w:ascii="Comic Sans MS" w:hAnsi="Comic Sans MS"/>
          <w:sz w:val="28"/>
          <w:lang w:val="fi-FI"/>
        </w:rPr>
        <w:t xml:space="preserve"> alun perin vainajakulttia. Ne ovat etupäässä loitsuja, joita papit lausuivat hautajaisissa ja mahdollisesti tiettyinä </w:t>
      </w:r>
      <w:r w:rsidR="00C902C8">
        <w:rPr>
          <w:rFonts w:ascii="Comic Sans MS" w:hAnsi="Comic Sans MS"/>
          <w:sz w:val="28"/>
          <w:lang w:val="fi-FI"/>
        </w:rPr>
        <w:t>juhlapäivinä. Kun ne kirjoitettiin kiveen, ne olivat ikuisesti kuninkaan käytettävissä.</w:t>
      </w:r>
    </w:p>
    <w:p w:rsidR="006C0529" w:rsidRDefault="00C902C8" w:rsidP="000751C9">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21" name="Kuva 2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sidR="007715D3">
        <w:rPr>
          <w:rFonts w:ascii="Comic Sans MS" w:hAnsi="Comic Sans MS"/>
          <w:sz w:val="28"/>
          <w:lang w:val="fi-FI"/>
        </w:rPr>
        <w:t xml:space="preserve"> </w:t>
      </w:r>
    </w:p>
    <w:p w:rsidR="00DE0864" w:rsidRDefault="00DE0864" w:rsidP="000751C9">
      <w:pPr>
        <w:rPr>
          <w:rFonts w:ascii="Comic Sans MS" w:hAnsi="Comic Sans MS"/>
          <w:sz w:val="28"/>
          <w:lang w:val="fi-FI"/>
        </w:rPr>
      </w:pPr>
      <w:r>
        <w:rPr>
          <w:rFonts w:ascii="Comic Sans MS" w:hAnsi="Comic Sans MS"/>
          <w:sz w:val="28"/>
          <w:lang w:val="fi-FI"/>
        </w:rPr>
        <w:t>Keskivaltakunnassa vainajausko niin sanotusti demokratisoitui, kun myös yksityishenkilöt saivat hautajaisissaan ammentaa näitä ja muita tekstejä (osittain uusitussa muodossa). Tekstejä ei kuitenkaan kaiverrettu hautojen seiniin, jotka yksityishaudoissa edelleen esittivät arkielämän tapahtumia ja uhritoimituksia, vaan lähemmäksi kuollutta, suorakulmaisen puuarku</w:t>
      </w:r>
      <w:r w:rsidR="00FA2B6D">
        <w:rPr>
          <w:rFonts w:ascii="Comic Sans MS" w:hAnsi="Comic Sans MS"/>
          <w:sz w:val="28"/>
          <w:lang w:val="fi-FI"/>
        </w:rPr>
        <w:t xml:space="preserve">n seiniin. Näihin sarkofagiteksteihin yhdistettiin ruokien ja erilaisten esineiden kuvia. </w:t>
      </w:r>
    </w:p>
    <w:p w:rsidR="00FA2B6D" w:rsidRDefault="00FA2B6D"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2" name="Kuva 2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554A6" w:rsidRDefault="004554A6" w:rsidP="000751C9">
      <w:pPr>
        <w:rPr>
          <w:rFonts w:ascii="Comic Sans MS" w:hAnsi="Comic Sans MS"/>
          <w:sz w:val="28"/>
          <w:lang w:val="fi-FI"/>
        </w:rPr>
      </w:pPr>
      <w:r>
        <w:rPr>
          <w:rFonts w:ascii="Comic Sans MS" w:hAnsi="Comic Sans MS"/>
          <w:sz w:val="28"/>
          <w:lang w:val="fi-FI"/>
        </w:rPr>
        <w:t xml:space="preserve">Uudessa valtakunnassa tällaisten loitsujen määrä kasvoi niin suureksi (yli 190), että ne alettiin kirjoittaa jopa 25 metriä pitkiin papyruskääröihin, jotka tilan säästämiseksi laitettiin arkkuun, joskus tarkoituksellisesti muumion pään päälle tai alle. Tämä </w:t>
      </w:r>
      <w:r w:rsidR="00D327F4">
        <w:rPr>
          <w:rFonts w:ascii="Comic Sans MS" w:hAnsi="Comic Sans MS"/>
          <w:sz w:val="28"/>
          <w:lang w:val="fi-FI"/>
        </w:rPr>
        <w:t xml:space="preserve">loitsukokoelma sai 1800-luvulla hieman harhaanjohtavan nimen Kuolleiden kirja. Sen </w:t>
      </w:r>
      <w:proofErr w:type="spellStart"/>
      <w:r w:rsidR="00D327F4">
        <w:rPr>
          <w:rFonts w:ascii="Comic Sans MS" w:hAnsi="Comic Sans MS"/>
          <w:sz w:val="28"/>
          <w:lang w:val="fi-FI"/>
        </w:rPr>
        <w:t>egyptinkielinen</w:t>
      </w:r>
      <w:proofErr w:type="spellEnd"/>
      <w:r w:rsidR="00D327F4">
        <w:rPr>
          <w:rFonts w:ascii="Comic Sans MS" w:hAnsi="Comic Sans MS"/>
          <w:sz w:val="28"/>
          <w:lang w:val="fi-FI"/>
        </w:rPr>
        <w:t xml:space="preserve"> nimi on ”päivällä ulos astumisen loitsujen alku, mielenylennysten ja </w:t>
      </w:r>
      <w:r w:rsidR="00884E9B">
        <w:rPr>
          <w:rFonts w:ascii="Comic Sans MS" w:hAnsi="Comic Sans MS"/>
          <w:sz w:val="28"/>
          <w:lang w:val="fi-FI"/>
        </w:rPr>
        <w:t>kirk</w:t>
      </w:r>
      <w:r w:rsidR="00F56F65">
        <w:rPr>
          <w:rFonts w:ascii="Comic Sans MS" w:hAnsi="Comic Sans MS"/>
          <w:sz w:val="28"/>
          <w:lang w:val="fi-FI"/>
        </w:rPr>
        <w:t>astusten</w:t>
      </w:r>
      <w:r w:rsidR="00D327F4">
        <w:rPr>
          <w:rFonts w:ascii="Comic Sans MS" w:hAnsi="Comic Sans MS"/>
          <w:sz w:val="28"/>
          <w:lang w:val="fi-FI"/>
        </w:rPr>
        <w:t xml:space="preserve">, kuolleiden </w:t>
      </w:r>
      <w:r w:rsidR="00F56F65">
        <w:rPr>
          <w:rFonts w:ascii="Comic Sans MS" w:hAnsi="Comic Sans MS"/>
          <w:sz w:val="28"/>
          <w:lang w:val="fi-FI"/>
        </w:rPr>
        <w:t>valtakuntaan menemisen ja sieltä tulemisen loitsujen, jotka tulee lukea (edesmenneen) hautajaispäivänä vanhurskaalla äänellä, (edesmenneen, joka) astuu (takaisin) sisään astuttuaan ulos.”</w:t>
      </w:r>
    </w:p>
    <w:p w:rsidR="00F56F65" w:rsidRDefault="00F56F65"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3" name="Kuva 2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84E9B" w:rsidRDefault="00884E9B" w:rsidP="000751C9">
      <w:pPr>
        <w:rPr>
          <w:rFonts w:ascii="Comic Sans MS" w:hAnsi="Comic Sans MS"/>
          <w:sz w:val="28"/>
          <w:lang w:val="fi-FI"/>
        </w:rPr>
      </w:pPr>
      <w:r>
        <w:rPr>
          <w:rFonts w:ascii="Comic Sans MS" w:hAnsi="Comic Sans MS"/>
          <w:sz w:val="28"/>
          <w:lang w:val="fi-FI"/>
        </w:rPr>
        <w:t xml:space="preserve">Loitsujen koostumus ja järjestys vaihtelivat pitkään, kunnes 26.dynastian aikaan syntyi 165 loitsun kanoninen sarja. Siihen perustuu myös loitsujen nykyinen numerointi. Mukana oli mm. ”loitsu sen estämiseksi, että käärme puree miestä kuolleiden valtakunnassa” (loitsu 45) ja ”loitsu ilman hengittämiseksi ja veden saamiseksi oli suuri painoarvo aavikkoseudun tunkkaisissa haudoissa. Tästä loitsussa </w:t>
      </w:r>
      <w:r>
        <w:rPr>
          <w:rFonts w:ascii="Comic Sans MS" w:hAnsi="Comic Sans MS"/>
          <w:sz w:val="28"/>
          <w:lang w:val="fi-FI"/>
        </w:rPr>
        <w:lastRenderedPageBreak/>
        <w:t xml:space="preserve">vedotaan ”Nutin </w:t>
      </w:r>
      <w:r w:rsidR="00B50752">
        <w:rPr>
          <w:rFonts w:ascii="Comic Sans MS" w:hAnsi="Comic Sans MS"/>
          <w:sz w:val="28"/>
          <w:lang w:val="fi-FI"/>
        </w:rPr>
        <w:t xml:space="preserve">sykomoriin” varjoa ja ravintoa antavana puunjumalana, jonka kuvat olivat yleisiä </w:t>
      </w:r>
      <w:proofErr w:type="spellStart"/>
      <w:r w:rsidR="00B50752">
        <w:rPr>
          <w:rFonts w:ascii="Comic Sans MS" w:hAnsi="Comic Sans MS"/>
          <w:sz w:val="28"/>
          <w:lang w:val="fi-FI"/>
        </w:rPr>
        <w:t>steeleissä</w:t>
      </w:r>
      <w:proofErr w:type="spellEnd"/>
      <w:r w:rsidR="00B50752">
        <w:rPr>
          <w:rFonts w:ascii="Comic Sans MS" w:hAnsi="Comic Sans MS"/>
          <w:sz w:val="28"/>
          <w:lang w:val="fi-FI"/>
        </w:rPr>
        <w:t xml:space="preserve"> ja hautojen seinissä. </w:t>
      </w:r>
    </w:p>
    <w:p w:rsidR="0068147E" w:rsidRDefault="0068147E"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4" name="Kuva 2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D805CF" w:rsidRDefault="0068147E" w:rsidP="000751C9">
      <w:pPr>
        <w:rPr>
          <w:rFonts w:ascii="Comic Sans MS" w:hAnsi="Comic Sans MS"/>
          <w:sz w:val="28"/>
          <w:lang w:val="fi-FI"/>
        </w:rPr>
      </w:pPr>
      <w:r>
        <w:rPr>
          <w:rFonts w:ascii="Comic Sans MS" w:hAnsi="Comic Sans MS"/>
          <w:sz w:val="28"/>
          <w:lang w:val="fi-FI"/>
        </w:rPr>
        <w:t xml:space="preserve">Kuolleiden kirjassa on keskeisesti esillä edesmenneen tutkinta tuonpuoleisen tuomioistuimessa, jonka esimiehenä toimii suurijumala </w:t>
      </w:r>
      <w:proofErr w:type="spellStart"/>
      <w:r>
        <w:rPr>
          <w:rFonts w:ascii="Comic Sans MS" w:hAnsi="Comic Sans MS"/>
          <w:sz w:val="28"/>
          <w:lang w:val="fi-FI"/>
        </w:rPr>
        <w:t>Osiris</w:t>
      </w:r>
      <w:proofErr w:type="spellEnd"/>
      <w:r>
        <w:rPr>
          <w:rFonts w:ascii="Comic Sans MS" w:hAnsi="Comic Sans MS"/>
          <w:sz w:val="28"/>
          <w:lang w:val="fi-FI"/>
        </w:rPr>
        <w:t xml:space="preserve"> (loitsu 125). Myös loitsu 175 (”jota ei kuolisi vielä toisenkin kerran kuolleiden valtakunnassa”) on mielenkiintoine, sillä siihen kuuluu jumala </w:t>
      </w:r>
      <w:proofErr w:type="spellStart"/>
      <w:r>
        <w:rPr>
          <w:rFonts w:ascii="Comic Sans MS" w:hAnsi="Comic Sans MS"/>
          <w:sz w:val="28"/>
          <w:lang w:val="fi-FI"/>
        </w:rPr>
        <w:t>Atumin</w:t>
      </w:r>
      <w:proofErr w:type="spellEnd"/>
      <w:r>
        <w:rPr>
          <w:rFonts w:ascii="Comic Sans MS" w:hAnsi="Comic Sans MS"/>
          <w:sz w:val="28"/>
          <w:lang w:val="fi-FI"/>
        </w:rPr>
        <w:t xml:space="preserve"> ja </w:t>
      </w:r>
      <w:proofErr w:type="spellStart"/>
      <w:proofErr w:type="gramStart"/>
      <w:r>
        <w:rPr>
          <w:rFonts w:ascii="Comic Sans MS" w:hAnsi="Comic Sans MS"/>
          <w:sz w:val="28"/>
          <w:lang w:val="fi-FI"/>
        </w:rPr>
        <w:t>Osiriksen</w:t>
      </w:r>
      <w:proofErr w:type="spellEnd"/>
      <w:r>
        <w:rPr>
          <w:rFonts w:ascii="Comic Sans MS" w:hAnsi="Comic Sans MS"/>
          <w:sz w:val="28"/>
          <w:lang w:val="fi-FI"/>
        </w:rPr>
        <w:t xml:space="preserve">  välinen</w:t>
      </w:r>
      <w:proofErr w:type="gramEnd"/>
      <w:r>
        <w:rPr>
          <w:rFonts w:ascii="Comic Sans MS" w:hAnsi="Comic Sans MS"/>
          <w:sz w:val="28"/>
          <w:lang w:val="fi-FI"/>
        </w:rPr>
        <w:t xml:space="preserve"> kaksinpuhelu maailmanlopusta ja kuolleiden valtakunnasta puutteen tyyssijana. </w:t>
      </w:r>
      <w:r w:rsidR="00D805CF">
        <w:rPr>
          <w:rFonts w:ascii="Comic Sans MS" w:hAnsi="Comic Sans MS"/>
          <w:sz w:val="28"/>
          <w:lang w:val="fi-FI"/>
        </w:rPr>
        <w:t xml:space="preserve">Loitsun 136 A jälkikirjoituksessa kerrotaan, mitä loitsuilla kaiken kaikkiaan toivotaan saavutettavan, ja selitetään saman tien, miksi egyptiläiset olivat usein valmiit </w:t>
      </w:r>
      <w:proofErr w:type="gramStart"/>
      <w:r w:rsidR="00D805CF">
        <w:rPr>
          <w:rFonts w:ascii="Comic Sans MS" w:hAnsi="Comic Sans MS"/>
          <w:sz w:val="28"/>
          <w:lang w:val="fi-FI"/>
        </w:rPr>
        <w:t>maksamaan  varmastikin</w:t>
      </w:r>
      <w:proofErr w:type="gramEnd"/>
      <w:r w:rsidR="00D805CF">
        <w:rPr>
          <w:rFonts w:ascii="Comic Sans MS" w:hAnsi="Comic Sans MS"/>
          <w:sz w:val="28"/>
          <w:lang w:val="fi-FI"/>
        </w:rPr>
        <w:t xml:space="preserve"> pitkän pennin tällaisesta runsaasti kuvitetusta Kuolleiden kirjasta saadakseen sen joko omaan tai omaisensa käyttöön: </w:t>
      </w:r>
    </w:p>
    <w:tbl>
      <w:tblPr>
        <w:tblStyle w:val="TaulukkoRuudukko"/>
        <w:tblW w:w="0" w:type="auto"/>
        <w:tblBorders>
          <w:top w:val="single" w:sz="48" w:space="0" w:color="7030A0"/>
          <w:left w:val="single" w:sz="48" w:space="0" w:color="7030A0"/>
          <w:bottom w:val="single" w:sz="48" w:space="0" w:color="7030A0"/>
          <w:right w:val="single" w:sz="48" w:space="0" w:color="7030A0"/>
          <w:insideH w:val="single" w:sz="48" w:space="0" w:color="7030A0"/>
          <w:insideV w:val="single" w:sz="48" w:space="0" w:color="7030A0"/>
        </w:tblBorders>
        <w:shd w:val="clear" w:color="auto" w:fill="FFFF00"/>
        <w:tblLook w:val="04A0"/>
      </w:tblPr>
      <w:tblGrid>
        <w:gridCol w:w="9576"/>
      </w:tblGrid>
      <w:tr w:rsidR="00D76015" w:rsidTr="002F77E7">
        <w:tc>
          <w:tcPr>
            <w:tcW w:w="9576" w:type="dxa"/>
            <w:shd w:val="clear" w:color="auto" w:fill="FFFF00"/>
          </w:tcPr>
          <w:p w:rsidR="00D76015" w:rsidRDefault="00D76015" w:rsidP="000751C9">
            <w:pPr>
              <w:rPr>
                <w:rFonts w:ascii="Comic Sans MS" w:hAnsi="Comic Sans MS"/>
                <w:sz w:val="28"/>
                <w:lang w:val="fi-FI"/>
              </w:rPr>
            </w:pPr>
            <w:r>
              <w:rPr>
                <w:rFonts w:ascii="Comic Sans MS" w:hAnsi="Comic Sans MS"/>
                <w:sz w:val="28"/>
                <w:lang w:val="fi-FI"/>
              </w:rPr>
              <w:t xml:space="preserve">”Vainajan henki, jonka tähden tämä tehdään, ei ikuisesti laskeudu </w:t>
            </w:r>
            <w:r w:rsidR="000A050B">
              <w:rPr>
                <w:rFonts w:ascii="Comic Sans MS" w:hAnsi="Comic Sans MS"/>
                <w:sz w:val="28"/>
                <w:lang w:val="fi-FI"/>
              </w:rPr>
              <w:t xml:space="preserve">alas. </w:t>
            </w:r>
          </w:p>
          <w:p w:rsidR="000A050B" w:rsidRDefault="000A050B" w:rsidP="000751C9">
            <w:pPr>
              <w:rPr>
                <w:rFonts w:ascii="Comic Sans MS" w:hAnsi="Comic Sans MS"/>
                <w:sz w:val="28"/>
                <w:lang w:val="fi-FI"/>
              </w:rPr>
            </w:pPr>
            <w:r>
              <w:rPr>
                <w:rFonts w:ascii="Comic Sans MS" w:hAnsi="Comic Sans MS"/>
                <w:sz w:val="28"/>
                <w:lang w:val="fi-FI"/>
              </w:rPr>
              <w:t>Se elää jumalan autuudessa.</w:t>
            </w:r>
          </w:p>
          <w:p w:rsidR="000A050B" w:rsidRDefault="000A050B" w:rsidP="000751C9">
            <w:pPr>
              <w:rPr>
                <w:rFonts w:ascii="Comic Sans MS" w:hAnsi="Comic Sans MS"/>
                <w:sz w:val="28"/>
                <w:lang w:val="fi-FI"/>
              </w:rPr>
            </w:pPr>
            <w:r>
              <w:rPr>
                <w:rFonts w:ascii="Comic Sans MS" w:hAnsi="Comic Sans MS"/>
                <w:sz w:val="28"/>
                <w:lang w:val="fi-FI"/>
              </w:rPr>
              <w:t>Sitä ei voi kohdata mikään paha.</w:t>
            </w:r>
          </w:p>
          <w:p w:rsidR="000A050B" w:rsidRDefault="000A050B" w:rsidP="000751C9">
            <w:pPr>
              <w:rPr>
                <w:rFonts w:ascii="Comic Sans MS" w:hAnsi="Comic Sans MS"/>
                <w:sz w:val="28"/>
                <w:lang w:val="fi-FI"/>
              </w:rPr>
            </w:pPr>
            <w:r>
              <w:rPr>
                <w:rFonts w:ascii="Comic Sans MS" w:hAnsi="Comic Sans MS"/>
                <w:sz w:val="28"/>
                <w:lang w:val="fi-FI"/>
              </w:rPr>
              <w:t>Se elää toimivana vainajan henkenä lännes</w:t>
            </w:r>
            <w:r w:rsidR="00FA3B69">
              <w:rPr>
                <w:rFonts w:ascii="Comic Sans MS" w:hAnsi="Comic Sans MS"/>
                <w:sz w:val="28"/>
                <w:lang w:val="fi-FI"/>
              </w:rPr>
              <w:t>sä.</w:t>
            </w:r>
          </w:p>
          <w:p w:rsidR="00FA3B69" w:rsidRDefault="00FA3B69" w:rsidP="000751C9">
            <w:pPr>
              <w:rPr>
                <w:rFonts w:ascii="Comic Sans MS" w:hAnsi="Comic Sans MS"/>
                <w:sz w:val="28"/>
                <w:lang w:val="fi-FI"/>
              </w:rPr>
            </w:pPr>
            <w:r>
              <w:rPr>
                <w:rFonts w:ascii="Comic Sans MS" w:hAnsi="Comic Sans MS"/>
                <w:sz w:val="28"/>
                <w:lang w:val="fi-FI"/>
              </w:rPr>
              <w:t>Se ei kuole enää toistamiseen.</w:t>
            </w:r>
          </w:p>
          <w:p w:rsidR="00FA3B69" w:rsidRDefault="00FA3B69" w:rsidP="000751C9">
            <w:pPr>
              <w:rPr>
                <w:rFonts w:ascii="Comic Sans MS" w:hAnsi="Comic Sans MS"/>
                <w:sz w:val="28"/>
                <w:lang w:val="fi-FI"/>
              </w:rPr>
            </w:pPr>
            <w:r>
              <w:rPr>
                <w:rFonts w:ascii="Comic Sans MS" w:hAnsi="Comic Sans MS"/>
                <w:sz w:val="28"/>
                <w:lang w:val="fi-FI"/>
              </w:rPr>
              <w:t xml:space="preserve">Se syö ja juo yhdessä </w:t>
            </w:r>
            <w:proofErr w:type="spellStart"/>
            <w:r>
              <w:rPr>
                <w:rFonts w:ascii="Comic Sans MS" w:hAnsi="Comic Sans MS"/>
                <w:sz w:val="28"/>
                <w:lang w:val="fi-FI"/>
              </w:rPr>
              <w:t>Osiriksen</w:t>
            </w:r>
            <w:proofErr w:type="spellEnd"/>
            <w:r>
              <w:rPr>
                <w:rFonts w:ascii="Comic Sans MS" w:hAnsi="Comic Sans MS"/>
                <w:sz w:val="28"/>
                <w:lang w:val="fi-FI"/>
              </w:rPr>
              <w:t xml:space="preserve"> kanssa joka päivä.</w:t>
            </w:r>
          </w:p>
          <w:p w:rsidR="00FA3B69" w:rsidRDefault="00FA3B69" w:rsidP="000751C9">
            <w:pPr>
              <w:rPr>
                <w:rFonts w:ascii="Comic Sans MS" w:hAnsi="Comic Sans MS"/>
                <w:sz w:val="28"/>
                <w:lang w:val="fi-FI"/>
              </w:rPr>
            </w:pPr>
            <w:r>
              <w:rPr>
                <w:rFonts w:ascii="Comic Sans MS" w:hAnsi="Comic Sans MS"/>
                <w:sz w:val="28"/>
                <w:lang w:val="fi-FI"/>
              </w:rPr>
              <w:t>Se kasvatetaan yhdessä Ylä- ja Ala-Egyptin kuninkaiden kanssa.</w:t>
            </w:r>
          </w:p>
          <w:p w:rsidR="00FA3B69" w:rsidRDefault="00A96FF7" w:rsidP="000751C9">
            <w:pPr>
              <w:rPr>
                <w:rFonts w:ascii="Comic Sans MS" w:hAnsi="Comic Sans MS"/>
                <w:sz w:val="28"/>
                <w:lang w:val="fi-FI"/>
              </w:rPr>
            </w:pPr>
            <w:r>
              <w:rPr>
                <w:rFonts w:ascii="Comic Sans MS" w:hAnsi="Comic Sans MS"/>
                <w:sz w:val="28"/>
                <w:lang w:val="fi-FI"/>
              </w:rPr>
              <w:t>Se juo vettä virran juomapaikasta.</w:t>
            </w:r>
          </w:p>
          <w:p w:rsidR="00A96FF7" w:rsidRDefault="00A96FF7" w:rsidP="000751C9">
            <w:pPr>
              <w:rPr>
                <w:rFonts w:ascii="Comic Sans MS" w:hAnsi="Comic Sans MS"/>
                <w:sz w:val="28"/>
                <w:lang w:val="fi-FI"/>
              </w:rPr>
            </w:pPr>
            <w:r>
              <w:rPr>
                <w:rFonts w:ascii="Comic Sans MS" w:hAnsi="Comic Sans MS"/>
                <w:sz w:val="28"/>
                <w:lang w:val="fi-FI"/>
              </w:rPr>
              <w:t>Se pystyy toimimaan sukupuolisesti,</w:t>
            </w:r>
          </w:p>
          <w:p w:rsidR="00A96FF7" w:rsidRDefault="00A96FF7" w:rsidP="000751C9">
            <w:pPr>
              <w:rPr>
                <w:rFonts w:ascii="Comic Sans MS" w:hAnsi="Comic Sans MS"/>
                <w:sz w:val="28"/>
                <w:lang w:val="fi-FI"/>
              </w:rPr>
            </w:pPr>
            <w:r>
              <w:rPr>
                <w:rFonts w:ascii="Comic Sans MS" w:hAnsi="Comic Sans MS"/>
                <w:sz w:val="28"/>
                <w:lang w:val="fi-FI"/>
              </w:rPr>
              <w:t xml:space="preserve">Ja se astuu päivällä ulos ja alas kuin </w:t>
            </w:r>
            <w:proofErr w:type="spellStart"/>
            <w:r>
              <w:rPr>
                <w:rFonts w:ascii="Comic Sans MS" w:hAnsi="Comic Sans MS"/>
                <w:sz w:val="28"/>
                <w:lang w:val="fi-FI"/>
              </w:rPr>
              <w:t>Horus</w:t>
            </w:r>
            <w:proofErr w:type="spellEnd"/>
            <w:r>
              <w:rPr>
                <w:rFonts w:ascii="Comic Sans MS" w:hAnsi="Comic Sans MS"/>
                <w:sz w:val="28"/>
                <w:lang w:val="fi-FI"/>
              </w:rPr>
              <w:t>.</w:t>
            </w:r>
          </w:p>
          <w:p w:rsidR="00A96FF7" w:rsidRDefault="00A96FF7" w:rsidP="000751C9">
            <w:pPr>
              <w:rPr>
                <w:rFonts w:ascii="Comic Sans MS" w:hAnsi="Comic Sans MS"/>
                <w:sz w:val="28"/>
                <w:lang w:val="fi-FI"/>
              </w:rPr>
            </w:pPr>
            <w:r>
              <w:rPr>
                <w:rFonts w:ascii="Comic Sans MS" w:hAnsi="Comic Sans MS"/>
                <w:sz w:val="28"/>
                <w:lang w:val="fi-FI"/>
              </w:rPr>
              <w:t>Se elää ja on olemassa kuin jumala.</w:t>
            </w:r>
          </w:p>
          <w:p w:rsidR="00A96FF7" w:rsidRDefault="00A96FF7" w:rsidP="000751C9">
            <w:pPr>
              <w:rPr>
                <w:rFonts w:ascii="Comic Sans MS" w:hAnsi="Comic Sans MS"/>
                <w:sz w:val="28"/>
                <w:lang w:val="fi-FI"/>
              </w:rPr>
            </w:pPr>
            <w:r>
              <w:rPr>
                <w:rFonts w:ascii="Comic Sans MS" w:hAnsi="Comic Sans MS"/>
                <w:sz w:val="28"/>
                <w:lang w:val="fi-FI"/>
              </w:rPr>
              <w:t xml:space="preserve">Elävät palvovat sitä kuin Rata.” </w:t>
            </w:r>
          </w:p>
        </w:tc>
      </w:tr>
    </w:tbl>
    <w:p w:rsidR="0068147E" w:rsidRDefault="0068147E" w:rsidP="000751C9">
      <w:pPr>
        <w:rPr>
          <w:rFonts w:ascii="Comic Sans MS" w:hAnsi="Comic Sans MS"/>
          <w:sz w:val="28"/>
          <w:lang w:val="fi-FI"/>
        </w:rPr>
      </w:pPr>
      <w:r>
        <w:rPr>
          <w:rFonts w:ascii="Comic Sans MS" w:hAnsi="Comic Sans MS"/>
          <w:sz w:val="28"/>
          <w:lang w:val="fi-FI"/>
        </w:rPr>
        <w:t xml:space="preserve"> </w:t>
      </w:r>
    </w:p>
    <w:p w:rsidR="006C0529" w:rsidRDefault="00FF2DA6"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5" name="Kuva 2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F2DA6" w:rsidRDefault="00FF2DA6" w:rsidP="000751C9">
      <w:pPr>
        <w:rPr>
          <w:rFonts w:ascii="Comic Sans MS" w:hAnsi="Comic Sans MS"/>
          <w:sz w:val="28"/>
          <w:lang w:val="fi-FI"/>
        </w:rPr>
      </w:pPr>
      <w:r>
        <w:rPr>
          <w:rFonts w:ascii="Comic Sans MS" w:hAnsi="Comic Sans MS"/>
          <w:sz w:val="28"/>
          <w:lang w:val="fi-FI"/>
        </w:rPr>
        <w:lastRenderedPageBreak/>
        <w:t xml:space="preserve">Ammattimaiset kirjurit jäljensivät Kuolleiden kirjoja valmiista malleista saatuaan asiakkaalta tilauksen. Kirjuri laittoi tällöin asiakkaan </w:t>
      </w:r>
      <w:r w:rsidR="00DF2B03">
        <w:rPr>
          <w:rFonts w:ascii="Comic Sans MS" w:hAnsi="Comic Sans MS"/>
          <w:sz w:val="28"/>
          <w:lang w:val="fi-FI"/>
        </w:rPr>
        <w:t xml:space="preserve">nimen ja tittelin tekstiin asianomaisiin kohtiin. Lisäksi kirjurit jäljensivät Kuolleiden kirjoja varastoon. Ostajan nimi oli kirjoitettava näihin kopioihin jälkikäteen lukuisiin tyhjäksi jätettyihin </w:t>
      </w:r>
      <w:r w:rsidR="00643DEB">
        <w:rPr>
          <w:rFonts w:ascii="Comic Sans MS" w:hAnsi="Comic Sans MS"/>
          <w:sz w:val="28"/>
          <w:lang w:val="fi-FI"/>
        </w:rPr>
        <w:t>kohtiin.</w:t>
      </w:r>
    </w:p>
    <w:p w:rsidR="00643DEB" w:rsidRDefault="00643DEB"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6" name="Kuva 2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A17919" w:rsidRDefault="00A17919" w:rsidP="000751C9">
      <w:pPr>
        <w:rPr>
          <w:rFonts w:ascii="Comic Sans MS" w:hAnsi="Comic Sans MS"/>
          <w:sz w:val="28"/>
          <w:lang w:val="fi-FI"/>
        </w:rPr>
      </w:pPr>
      <w:proofErr w:type="spellStart"/>
      <w:r>
        <w:rPr>
          <w:rFonts w:ascii="Comic Sans MS" w:hAnsi="Comic Sans MS"/>
          <w:sz w:val="28"/>
          <w:lang w:val="fi-FI"/>
        </w:rPr>
        <w:t>Memfiin</w:t>
      </w:r>
      <w:proofErr w:type="spellEnd"/>
      <w:r>
        <w:rPr>
          <w:rFonts w:ascii="Comic Sans MS" w:hAnsi="Comic Sans MS"/>
          <w:sz w:val="28"/>
          <w:lang w:val="fi-FI"/>
        </w:rPr>
        <w:t xml:space="preserve"> seudulla yleistyi 30.dynastian aikana kuolontekstien jäljennystapa, jossa teksti kirjoitettiin pitkiin ja kapeisiin muumiokääreisiin. Ne kiedottiin alimmaiseksi ruumiin ympärille.</w:t>
      </w:r>
    </w:p>
    <w:p w:rsidR="00A17919" w:rsidRDefault="00A17919"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7" name="Kuva 2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EF271C" w:rsidRDefault="00E55720" w:rsidP="000751C9">
      <w:pPr>
        <w:rPr>
          <w:rFonts w:ascii="Comic Sans MS" w:hAnsi="Comic Sans MS"/>
          <w:sz w:val="28"/>
          <w:lang w:val="fi-FI"/>
        </w:rPr>
      </w:pPr>
      <w:r>
        <w:rPr>
          <w:rFonts w:ascii="Comic Sans MS" w:hAnsi="Comic Sans MS"/>
          <w:sz w:val="28"/>
          <w:lang w:val="fi-FI"/>
        </w:rPr>
        <w:t xml:space="preserve">Suosionsa säilyttäneen Kuolleiden kirjan lisäksi Ptolemaiosten aikana tuli käyttöön muita kuolontekstejä, joita kutsuttiin kirjoitustaidon jumalan </w:t>
      </w:r>
      <w:proofErr w:type="spellStart"/>
      <w:r>
        <w:rPr>
          <w:rFonts w:ascii="Comic Sans MS" w:hAnsi="Comic Sans MS"/>
          <w:sz w:val="28"/>
          <w:lang w:val="fi-FI"/>
        </w:rPr>
        <w:t>Thotin</w:t>
      </w:r>
      <w:proofErr w:type="spellEnd"/>
      <w:r>
        <w:rPr>
          <w:rFonts w:ascii="Comic Sans MS" w:hAnsi="Comic Sans MS"/>
          <w:sz w:val="28"/>
          <w:lang w:val="fi-FI"/>
        </w:rPr>
        <w:t xml:space="preserve"> </w:t>
      </w:r>
      <w:proofErr w:type="gramStart"/>
      <w:r>
        <w:rPr>
          <w:rFonts w:ascii="Comic Sans MS" w:hAnsi="Comic Sans MS"/>
          <w:sz w:val="28"/>
          <w:lang w:val="fi-FI"/>
        </w:rPr>
        <w:t xml:space="preserve">(kreikkalaisten Hermes ) </w:t>
      </w:r>
      <w:proofErr w:type="gramEnd"/>
      <w:r>
        <w:rPr>
          <w:rFonts w:ascii="Comic Sans MS" w:hAnsi="Comic Sans MS"/>
          <w:sz w:val="28"/>
          <w:lang w:val="fi-FI"/>
        </w:rPr>
        <w:t xml:space="preserve">kirjoiksi, esimerkiksi </w:t>
      </w:r>
      <w:proofErr w:type="spellStart"/>
      <w:r>
        <w:rPr>
          <w:rFonts w:ascii="Comic Sans MS" w:hAnsi="Comic Sans MS"/>
          <w:sz w:val="28"/>
          <w:lang w:val="fi-FI"/>
        </w:rPr>
        <w:t>Atmenin</w:t>
      </w:r>
      <w:proofErr w:type="spellEnd"/>
      <w:r>
        <w:rPr>
          <w:rFonts w:ascii="Comic Sans MS" w:hAnsi="Comic Sans MS"/>
          <w:sz w:val="28"/>
          <w:lang w:val="fi-FI"/>
        </w:rPr>
        <w:t xml:space="preserve"> kirjoiksi (oikeastaan ne olivat kirjeitä). Varsinkin </w:t>
      </w:r>
      <w:r w:rsidR="00AF638D">
        <w:rPr>
          <w:rFonts w:ascii="Comic Sans MS" w:hAnsi="Comic Sans MS"/>
          <w:sz w:val="28"/>
          <w:lang w:val="fi-FI"/>
        </w:rPr>
        <w:t xml:space="preserve">roomalaisaikaan yleinen Kirja matkasta halki ikuisuuden on vainajalle esitetty hymni, jonka </w:t>
      </w:r>
      <w:proofErr w:type="gramStart"/>
      <w:r w:rsidR="00AF638D">
        <w:rPr>
          <w:rFonts w:ascii="Comic Sans MS" w:hAnsi="Comic Sans MS"/>
          <w:sz w:val="28"/>
          <w:lang w:val="fi-FI"/>
        </w:rPr>
        <w:t>tarkoitus  oli</w:t>
      </w:r>
      <w:proofErr w:type="gramEnd"/>
      <w:r w:rsidR="00AF638D">
        <w:rPr>
          <w:rFonts w:ascii="Comic Sans MS" w:hAnsi="Comic Sans MS"/>
          <w:sz w:val="28"/>
          <w:lang w:val="fi-FI"/>
        </w:rPr>
        <w:t xml:space="preserve"> palauttaa hänet maanpäällisille kulttipaikoille erinäisinä juhlapäivinä. </w:t>
      </w:r>
      <w:r w:rsidR="00BF3D96">
        <w:rPr>
          <w:rFonts w:ascii="Comic Sans MS" w:hAnsi="Comic Sans MS"/>
          <w:sz w:val="28"/>
          <w:lang w:val="fi-FI"/>
        </w:rPr>
        <w:t>Teksti luettiin todennäköisesti hautajaisissa ja vainajien juhlissa.</w:t>
      </w:r>
    </w:p>
    <w:p w:rsidR="00BF3D96" w:rsidRDefault="00BF3D96"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8" name="Kuva 2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C0529" w:rsidRDefault="00B605FD" w:rsidP="000751C9">
      <w:pPr>
        <w:rPr>
          <w:rFonts w:ascii="Comic Sans MS" w:hAnsi="Comic Sans MS"/>
          <w:sz w:val="28"/>
          <w:lang w:val="fi-FI"/>
        </w:rPr>
      </w:pPr>
      <w:r>
        <w:rPr>
          <w:rFonts w:ascii="Comic Sans MS" w:hAnsi="Comic Sans MS"/>
          <w:sz w:val="28"/>
          <w:lang w:val="fi-FI"/>
        </w:rPr>
        <w:pict>
          <v:shape id="_x0000_i1054" type="#_x0000_t136" style="width:359.35pt;height:38.8pt" fillcolor="#00b050">
            <v:shadow color="#868686"/>
            <v:textpath style="font-family:&quot;Arial Black&quot;;font-size:28pt;v-text-kern:t" trim="t" fitpath="t" string="Elävien velvollisuudet "/>
          </v:shape>
        </w:pict>
      </w:r>
    </w:p>
    <w:p w:rsidR="006C0529" w:rsidRDefault="00343046" w:rsidP="000751C9">
      <w:pPr>
        <w:rPr>
          <w:rFonts w:ascii="Comic Sans MS" w:hAnsi="Comic Sans MS"/>
          <w:sz w:val="28"/>
          <w:lang w:val="fi-FI"/>
        </w:rPr>
      </w:pPr>
      <w:r>
        <w:rPr>
          <w:rFonts w:ascii="Comic Sans MS" w:hAnsi="Comic Sans MS"/>
          <w:sz w:val="28"/>
          <w:lang w:val="fi-FI"/>
        </w:rPr>
        <w:t xml:space="preserve">Hautaan laitettu mittava varustus, haudan seinien arkielämää ja uhrilahjoja esittävät kuvat, vainajan mukaan annetut Kuolleiden kirjan tekstit, ruumiin </w:t>
      </w:r>
      <w:proofErr w:type="gramStart"/>
      <w:r>
        <w:rPr>
          <w:rFonts w:ascii="Comic Sans MS" w:hAnsi="Comic Sans MS"/>
          <w:sz w:val="28"/>
          <w:lang w:val="fi-FI"/>
        </w:rPr>
        <w:t>muumiointi  ja</w:t>
      </w:r>
      <w:proofErr w:type="gramEnd"/>
      <w:r>
        <w:rPr>
          <w:rFonts w:ascii="Comic Sans MS" w:hAnsi="Comic Sans MS"/>
          <w:sz w:val="28"/>
          <w:lang w:val="fi-FI"/>
        </w:rPr>
        <w:t xml:space="preserve"> amulettien maaginen voima eivät vielä riittäneet takamaan elämän jatkumista manalassa ja vainajan onnea. </w:t>
      </w:r>
      <w:proofErr w:type="gramStart"/>
      <w:r w:rsidR="00AE7783">
        <w:rPr>
          <w:rFonts w:ascii="Comic Sans MS" w:hAnsi="Comic Sans MS"/>
          <w:sz w:val="28"/>
          <w:lang w:val="fi-FI"/>
        </w:rPr>
        <w:lastRenderedPageBreak/>
        <w:t>Muinaisessa Egyptissä pidettiin jumalten veroisen tuonpuoleisen elämän kannalta toivottavana ja jopa välttämättömänä, että vainajalle tuotiin jatkuvasti uusia ruokia, että hänelle kaadettiin uutta vettä, että elävien äänet raikuivat haudan edustalla ja että omaiset muistivat vainajan nimen.</w:t>
      </w:r>
      <w:proofErr w:type="gramEnd"/>
    </w:p>
    <w:p w:rsidR="00AE7783" w:rsidRDefault="00AE7783"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2" name="Kuva 3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7A39DD" w:rsidRDefault="007A39DD" w:rsidP="000751C9">
      <w:pPr>
        <w:rPr>
          <w:rFonts w:ascii="Comic Sans MS" w:hAnsi="Comic Sans MS"/>
          <w:sz w:val="28"/>
          <w:lang w:val="fi-FI"/>
        </w:rPr>
      </w:pPr>
      <w:r>
        <w:rPr>
          <w:rFonts w:ascii="Comic Sans MS" w:hAnsi="Comic Sans MS"/>
          <w:sz w:val="28"/>
          <w:lang w:val="fi-FI"/>
        </w:rPr>
        <w:t xml:space="preserve">Elävien velvollisuus hoitaa, muistaa kuollutta ja huolehtia vainajakultista kuvataan viisausopeissa esimerkillisen ihmisen ominaisuudeksi. Uuden valtakunnan aikaisissa </w:t>
      </w:r>
      <w:proofErr w:type="spellStart"/>
      <w:r>
        <w:rPr>
          <w:rFonts w:ascii="Comic Sans MS" w:hAnsi="Comic Sans MS"/>
          <w:sz w:val="28"/>
          <w:lang w:val="fi-FI"/>
        </w:rPr>
        <w:t>Anin</w:t>
      </w:r>
      <w:proofErr w:type="spellEnd"/>
      <w:r>
        <w:rPr>
          <w:rFonts w:ascii="Comic Sans MS" w:hAnsi="Comic Sans MS"/>
          <w:sz w:val="28"/>
          <w:lang w:val="fi-FI"/>
        </w:rPr>
        <w:t xml:space="preserve"> opeissa ei kuitenkaan </w:t>
      </w:r>
      <w:proofErr w:type="spellStart"/>
      <w:r>
        <w:rPr>
          <w:rFonts w:ascii="Comic Sans MS" w:hAnsi="Comic Sans MS"/>
          <w:sz w:val="28"/>
          <w:lang w:val="fi-FI"/>
        </w:rPr>
        <w:t>uhnohdeta</w:t>
      </w:r>
      <w:proofErr w:type="spellEnd"/>
      <w:r>
        <w:rPr>
          <w:rFonts w:ascii="Comic Sans MS" w:hAnsi="Comic Sans MS"/>
          <w:sz w:val="28"/>
          <w:lang w:val="fi-FI"/>
        </w:rPr>
        <w:t xml:space="preserve"> palvojan omaa etua: ”Uhraa vettä isällesi ja äidillesi, jotka lepäävät </w:t>
      </w:r>
      <w:proofErr w:type="spellStart"/>
      <w:r>
        <w:rPr>
          <w:rFonts w:ascii="Comic Sans MS" w:hAnsi="Comic Sans MS"/>
          <w:sz w:val="28"/>
          <w:lang w:val="fi-FI"/>
        </w:rPr>
        <w:t>aavikkolaakossa</w:t>
      </w:r>
      <w:proofErr w:type="spellEnd"/>
      <w:r>
        <w:rPr>
          <w:rFonts w:ascii="Comic Sans MS" w:hAnsi="Comic Sans MS"/>
          <w:sz w:val="28"/>
          <w:lang w:val="fi-FI"/>
        </w:rPr>
        <w:t>… Kun annat väk</w:t>
      </w:r>
      <w:r w:rsidR="00932432">
        <w:rPr>
          <w:rFonts w:ascii="Comic Sans MS" w:hAnsi="Comic Sans MS"/>
          <w:sz w:val="28"/>
          <w:lang w:val="fi-FI"/>
        </w:rPr>
        <w:t>ijoukon tietää, että sinä sen teet myös sinun poikasi tekee sen (aikoinaan) sinulle.” Ns. ihanne-elämäkerroissa korostetaan leskistä, orvoista, alastomista ja nälkää näkevistä huolehtimisen ohella myös kuolleiden kunnioitusta: ”Minä en unohtanut kutsua joka ainoaa esi-isääni hänen omalla nimellään.”</w:t>
      </w:r>
    </w:p>
    <w:p w:rsidR="00932432" w:rsidRDefault="00932432"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3" name="Kuva 3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A604B4" w:rsidRDefault="00A604B4" w:rsidP="000751C9">
      <w:pPr>
        <w:rPr>
          <w:rFonts w:ascii="Comic Sans MS" w:hAnsi="Comic Sans MS"/>
          <w:sz w:val="28"/>
          <w:lang w:val="fi-FI"/>
        </w:rPr>
      </w:pPr>
      <w:r>
        <w:rPr>
          <w:rFonts w:ascii="Comic Sans MS" w:hAnsi="Comic Sans MS"/>
          <w:sz w:val="28"/>
          <w:lang w:val="fi-FI"/>
        </w:rPr>
        <w:t xml:space="preserve">Varmistaakseen, että uhrilahjojen antamiseen oli käytettävissä riittävästi materiaalia, pappien </w:t>
      </w:r>
      <w:proofErr w:type="gramStart"/>
      <w:r>
        <w:rPr>
          <w:rFonts w:ascii="Comic Sans MS" w:hAnsi="Comic Sans MS"/>
          <w:sz w:val="28"/>
          <w:lang w:val="fi-FI"/>
        </w:rPr>
        <w:t>esimies  ja</w:t>
      </w:r>
      <w:proofErr w:type="gramEnd"/>
      <w:r>
        <w:rPr>
          <w:rFonts w:ascii="Comic Sans MS" w:hAnsi="Comic Sans MS"/>
          <w:sz w:val="28"/>
          <w:lang w:val="fi-FI"/>
        </w:rPr>
        <w:t xml:space="preserve"> </w:t>
      </w:r>
      <w:proofErr w:type="spellStart"/>
      <w:r>
        <w:rPr>
          <w:rFonts w:ascii="Comic Sans MS" w:hAnsi="Comic Sans MS"/>
          <w:sz w:val="28"/>
          <w:lang w:val="fi-FI"/>
        </w:rPr>
        <w:t>Assiutin</w:t>
      </w:r>
      <w:proofErr w:type="spellEnd"/>
      <w:r>
        <w:rPr>
          <w:rFonts w:ascii="Comic Sans MS" w:hAnsi="Comic Sans MS"/>
          <w:sz w:val="28"/>
          <w:lang w:val="fi-FI"/>
        </w:rPr>
        <w:t xml:space="preserve"> lääninruhtinas </w:t>
      </w:r>
      <w:proofErr w:type="spellStart"/>
      <w:r w:rsidR="0084710D">
        <w:rPr>
          <w:rFonts w:ascii="Comic Sans MS" w:hAnsi="Comic Sans MS"/>
          <w:sz w:val="28"/>
          <w:lang w:val="fi-FI"/>
        </w:rPr>
        <w:t>Djefaihapi</w:t>
      </w:r>
      <w:proofErr w:type="spellEnd"/>
      <w:r w:rsidR="0084710D">
        <w:rPr>
          <w:rFonts w:ascii="Comic Sans MS" w:hAnsi="Comic Sans MS"/>
          <w:sz w:val="28"/>
          <w:lang w:val="fi-FI"/>
        </w:rPr>
        <w:t xml:space="preserve"> (12.dynastia) solmi elinaikanaan kymmenen sopimusta eri pappien kanssa (myös itsensä kanssa jumala </w:t>
      </w:r>
      <w:proofErr w:type="spellStart"/>
      <w:r w:rsidR="0084710D">
        <w:rPr>
          <w:rFonts w:ascii="Comic Sans MS" w:hAnsi="Comic Sans MS"/>
          <w:sz w:val="28"/>
          <w:lang w:val="fi-FI"/>
        </w:rPr>
        <w:t>Upuautin</w:t>
      </w:r>
      <w:proofErr w:type="spellEnd"/>
      <w:r w:rsidR="0084710D">
        <w:rPr>
          <w:rFonts w:ascii="Comic Sans MS" w:hAnsi="Comic Sans MS"/>
          <w:sz w:val="28"/>
          <w:lang w:val="fi-FI"/>
        </w:rPr>
        <w:t xml:space="preserve"> ylipapin ominaisuudessa). Hän velvoitti </w:t>
      </w:r>
      <w:r w:rsidR="003461B2">
        <w:rPr>
          <w:rFonts w:ascii="Comic Sans MS" w:hAnsi="Comic Sans MS"/>
          <w:sz w:val="28"/>
          <w:lang w:val="fi-FI"/>
        </w:rPr>
        <w:t xml:space="preserve">sopimuksissa papit antamaan tiettyinä juhlapäivinä tietyt uhrilahjat ” kuolonpappinsa valvonnassa”. Vastapalvelukseksi </w:t>
      </w:r>
      <w:proofErr w:type="spellStart"/>
      <w:r w:rsidR="003461B2">
        <w:rPr>
          <w:rFonts w:ascii="Comic Sans MS" w:hAnsi="Comic Sans MS"/>
          <w:sz w:val="28"/>
          <w:lang w:val="fi-FI"/>
        </w:rPr>
        <w:t>Djefaihapi</w:t>
      </w:r>
      <w:proofErr w:type="spellEnd"/>
      <w:r w:rsidR="006054D1">
        <w:rPr>
          <w:rStyle w:val="Alaviitteenviite"/>
          <w:rFonts w:ascii="Comic Sans MS" w:hAnsi="Comic Sans MS"/>
          <w:sz w:val="28"/>
          <w:lang w:val="fi-FI"/>
        </w:rPr>
        <w:footnoteReference w:id="1"/>
      </w:r>
      <w:r w:rsidR="003461B2">
        <w:rPr>
          <w:rFonts w:ascii="Comic Sans MS" w:hAnsi="Comic Sans MS"/>
          <w:sz w:val="28"/>
          <w:lang w:val="fi-FI"/>
        </w:rPr>
        <w:t xml:space="preserve"> lahjoitti henkilökohtaisesta ominaisuudestaan varoja papeille tai paikalliselle temppelikultille.</w:t>
      </w:r>
    </w:p>
    <w:p w:rsidR="003461B2" w:rsidRDefault="0023380F"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4" name="Kuva 3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732F9E" w:rsidRDefault="00A95E03" w:rsidP="000751C9">
      <w:pPr>
        <w:rPr>
          <w:rFonts w:ascii="Comic Sans MS" w:hAnsi="Comic Sans MS"/>
          <w:noProof/>
          <w:sz w:val="28"/>
          <w:lang w:val="fi-FI"/>
        </w:rPr>
      </w:pPr>
      <w:r>
        <w:rPr>
          <w:rFonts w:ascii="Comic Sans MS" w:hAnsi="Comic Sans MS"/>
          <w:sz w:val="28"/>
          <w:lang w:val="fi-FI"/>
        </w:rPr>
        <w:lastRenderedPageBreak/>
        <w:t xml:space="preserve">Sellaisina aikoina ja sellaisilla seuduilla, joissa kuolleen kuninkaan uhrilahjojen saanti ja siten yksityishenkilöiden tuonpuoleinen toimeentulo olivat epävarmalla pohjalla, hautojen seiniin kaiverrettiin usein tekstejä, joita kutsutaan ”kehotuksiksi eläville”. </w:t>
      </w:r>
      <w:r w:rsidR="001A6B4C">
        <w:rPr>
          <w:rFonts w:ascii="Comic Sans MS" w:hAnsi="Comic Sans MS"/>
          <w:sz w:val="28"/>
          <w:lang w:val="fi-FI"/>
        </w:rPr>
        <w:t>Niitä tehtiin hautojen niihin kammioihin, joihin pääsi ulkoa. Ohikulkijoita – usein puhutellut lukutaitoiset ammattiryhmät mainitaan nimeltä – kehotettiin kaatamaan vettä, jättämään uhrilahjoja</w:t>
      </w:r>
      <w:r w:rsidR="002A6975">
        <w:rPr>
          <w:rFonts w:ascii="Comic Sans MS" w:hAnsi="Comic Sans MS"/>
          <w:sz w:val="28"/>
          <w:lang w:val="fi-FI"/>
        </w:rPr>
        <w:t xml:space="preserve"> tai – ”jos kädet ovat tyhjät” – vähintäänkin </w:t>
      </w:r>
      <w:r w:rsidR="00ED22A1">
        <w:rPr>
          <w:rFonts w:ascii="Comic Sans MS" w:hAnsi="Comic Sans MS"/>
          <w:sz w:val="28"/>
          <w:lang w:val="fi-FI"/>
        </w:rPr>
        <w:t xml:space="preserve">lausumaan ääneen uhrikaava tai vainajan nimi. </w:t>
      </w:r>
      <w:proofErr w:type="gramStart"/>
      <w:r w:rsidR="00ED22A1">
        <w:rPr>
          <w:rFonts w:ascii="Comic Sans MS" w:hAnsi="Comic Sans MS"/>
          <w:sz w:val="28"/>
          <w:lang w:val="fi-FI"/>
        </w:rPr>
        <w:t>Tätä toivomusta pönkitettiin vetoamalla lukijoiden omaan eteen (”jos haluatte, että kuningas teitä ylistää”)</w:t>
      </w:r>
      <w:r w:rsidR="003E43E0">
        <w:rPr>
          <w:rFonts w:ascii="Comic Sans MS" w:hAnsi="Comic Sans MS"/>
          <w:sz w:val="28"/>
          <w:lang w:val="fi-FI"/>
        </w:rPr>
        <w:t xml:space="preserve"> tai kuolevaisuuteen (”jos rakastatte </w:t>
      </w:r>
      <w:r w:rsidR="003E43E0" w:rsidRPr="003E43E0">
        <w:rPr>
          <w:rFonts w:ascii="Comic Sans MS" w:hAnsi="Comic Sans MS"/>
          <w:noProof/>
          <w:sz w:val="28"/>
          <w:lang w:val="fi-FI"/>
        </w:rPr>
        <w:t xml:space="preserve">elämää ja vihaatte kuolemaan”) tai uhkailemalla heitä, mikäli he eivät toteuttaneet </w:t>
      </w:r>
      <w:r w:rsidR="003E43E0">
        <w:rPr>
          <w:rFonts w:ascii="Comic Sans MS" w:hAnsi="Comic Sans MS"/>
          <w:noProof/>
          <w:sz w:val="28"/>
          <w:lang w:val="fi-FI"/>
        </w:rPr>
        <w:t xml:space="preserve">pyyntöä  (erityisen </w:t>
      </w:r>
      <w:r w:rsidR="00510767">
        <w:rPr>
          <w:rFonts w:ascii="Comic Sans MS" w:hAnsi="Comic Sans MS"/>
          <w:noProof/>
          <w:sz w:val="28"/>
          <w:lang w:val="fi-FI"/>
        </w:rPr>
        <w:t>ankarin sanoin Assiutissa: ”hänet keittäkööt yhdessä jumalan kiroaminen rikollisten kanssa”).</w:t>
      </w:r>
      <w:proofErr w:type="gramEnd"/>
      <w:r w:rsidR="00510767">
        <w:rPr>
          <w:rFonts w:ascii="Comic Sans MS" w:hAnsi="Comic Sans MS"/>
          <w:noProof/>
          <w:sz w:val="28"/>
          <w:lang w:val="fi-FI"/>
        </w:rPr>
        <w:t xml:space="preserve"> Eräässä toisen maailmansodan aikaan Berliinissä särkyneessä myöhäiskauden </w:t>
      </w:r>
      <w:r w:rsidR="00451253">
        <w:rPr>
          <w:rFonts w:ascii="Comic Sans MS" w:hAnsi="Comic Sans MS"/>
          <w:noProof/>
          <w:sz w:val="28"/>
          <w:lang w:val="fi-FI"/>
        </w:rPr>
        <w:t xml:space="preserve">steeleissä on seuraava varoitus: ”Elävät, jotka kulkevat nekropolin ohi ja kiertävät minun hautani ja näkevät, mitä siinä on eivätkä suojele </w:t>
      </w:r>
      <w:r w:rsidR="00541D81">
        <w:rPr>
          <w:rFonts w:ascii="Comic Sans MS" w:hAnsi="Comic Sans MS"/>
          <w:noProof/>
          <w:sz w:val="28"/>
          <w:lang w:val="fi-FI"/>
        </w:rPr>
        <w:t>sen kirjoituksia ja kunnioita sen patsaita: teidän jumalanne ei ota teiltä valkeaa leipää vastaan, vaan teistä tulee lääninjumalan vihollisia. Sanotteko te muka: ’</w:t>
      </w:r>
      <w:r w:rsidR="009702FB">
        <w:rPr>
          <w:rFonts w:ascii="Comic Sans MS" w:hAnsi="Comic Sans MS"/>
          <w:noProof/>
          <w:sz w:val="28"/>
          <w:lang w:val="fi-FI"/>
        </w:rPr>
        <w:t>Käyköön, miten käy. Aurinko paistaa (silti) jamurehtikoot uhreistaan ne, jotka niitä odottavat ’ ? Älkää kääntäkö selkäänne niille, jotka makaavat haudoissaan! Rangaistus siitä tulee taivaassa … Itkekää (edes) sitä, joka on pimeydessä ilman valoa!”</w:t>
      </w:r>
    </w:p>
    <w:p w:rsidR="009702FB" w:rsidRDefault="009702FB" w:rsidP="000751C9">
      <w:pPr>
        <w:rPr>
          <w:lang w:val="fi-FI"/>
        </w:rPr>
      </w:pPr>
      <w:r>
        <w:rPr>
          <w:rFonts w:ascii="Comic Sans MS" w:hAnsi="Comic Sans MS"/>
          <w:noProof/>
          <w:sz w:val="28"/>
        </w:rPr>
        <w:drawing>
          <wp:inline distT="0" distB="0" distL="0" distR="0">
            <wp:extent cx="4683125" cy="182880"/>
            <wp:effectExtent l="19050" t="0" r="3175" b="0"/>
            <wp:docPr id="36" name="Kuva 3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59163A" w:rsidRDefault="0059163A" w:rsidP="000751C9">
      <w:pPr>
        <w:rPr>
          <w:rFonts w:ascii="Comic Sans MS" w:hAnsi="Comic Sans MS"/>
          <w:sz w:val="28"/>
          <w:lang w:val="fi-FI"/>
        </w:rPr>
      </w:pPr>
      <w:r w:rsidRPr="0059163A">
        <w:rPr>
          <w:rFonts w:ascii="Comic Sans MS" w:hAnsi="Comic Sans MS"/>
          <w:sz w:val="28"/>
          <w:lang w:val="fi-FI"/>
        </w:rPr>
        <w:t xml:space="preserve">Uuden valtakunnan </w:t>
      </w:r>
      <w:r>
        <w:rPr>
          <w:rFonts w:ascii="Comic Sans MS" w:hAnsi="Comic Sans MS"/>
          <w:sz w:val="28"/>
          <w:lang w:val="fi-FI"/>
        </w:rPr>
        <w:t xml:space="preserve">jälkeiseltä </w:t>
      </w:r>
      <w:proofErr w:type="spellStart"/>
      <w:r>
        <w:rPr>
          <w:rFonts w:ascii="Comic Sans MS" w:hAnsi="Comic Sans MS"/>
          <w:sz w:val="28"/>
          <w:lang w:val="fi-FI"/>
        </w:rPr>
        <w:t>Ramessidi-kauden</w:t>
      </w:r>
      <w:proofErr w:type="spellEnd"/>
      <w:r>
        <w:rPr>
          <w:rFonts w:ascii="Comic Sans MS" w:hAnsi="Comic Sans MS"/>
          <w:sz w:val="28"/>
          <w:lang w:val="fi-FI"/>
        </w:rPr>
        <w:t xml:space="preserve"> lopun haudanryöstöjä ja hävitystä seuranneelta ajalta on varsinkin </w:t>
      </w:r>
      <w:proofErr w:type="spellStart"/>
      <w:r>
        <w:rPr>
          <w:rFonts w:ascii="Comic Sans MS" w:hAnsi="Comic Sans MS"/>
          <w:sz w:val="28"/>
          <w:lang w:val="fi-FI"/>
        </w:rPr>
        <w:t>Thebassa</w:t>
      </w:r>
      <w:proofErr w:type="spellEnd"/>
      <w:r>
        <w:rPr>
          <w:rFonts w:ascii="Comic Sans MS" w:hAnsi="Comic Sans MS"/>
          <w:sz w:val="28"/>
          <w:lang w:val="fi-FI"/>
        </w:rPr>
        <w:t xml:space="preserve"> säilynyt paljon pieniä </w:t>
      </w:r>
      <w:proofErr w:type="spellStart"/>
      <w:r>
        <w:rPr>
          <w:rFonts w:ascii="Comic Sans MS" w:hAnsi="Comic Sans MS"/>
          <w:sz w:val="28"/>
          <w:lang w:val="fi-FI"/>
        </w:rPr>
        <w:t>puusteelejä</w:t>
      </w:r>
      <w:proofErr w:type="spellEnd"/>
      <w:r>
        <w:rPr>
          <w:rFonts w:ascii="Comic Sans MS" w:hAnsi="Comic Sans MS"/>
          <w:sz w:val="28"/>
          <w:lang w:val="fi-FI"/>
        </w:rPr>
        <w:t xml:space="preserve">, jotka esittävät kuollutta miestä tai useammin naista rukousasennossa jumalan edessä. Näiden </w:t>
      </w:r>
      <w:proofErr w:type="spellStart"/>
      <w:r>
        <w:rPr>
          <w:rFonts w:ascii="Comic Sans MS" w:hAnsi="Comic Sans MS"/>
          <w:sz w:val="28"/>
          <w:lang w:val="fi-FI"/>
        </w:rPr>
        <w:t>hautasteelejen</w:t>
      </w:r>
      <w:proofErr w:type="spellEnd"/>
      <w:r>
        <w:rPr>
          <w:rFonts w:ascii="Comic Sans MS" w:hAnsi="Comic Sans MS"/>
          <w:sz w:val="28"/>
          <w:lang w:val="fi-FI"/>
        </w:rPr>
        <w:t xml:space="preserve"> tehtävä oli </w:t>
      </w:r>
      <w:r w:rsidR="00B06962">
        <w:rPr>
          <w:rFonts w:ascii="Comic Sans MS" w:hAnsi="Comic Sans MS"/>
          <w:sz w:val="28"/>
          <w:lang w:val="fi-FI"/>
        </w:rPr>
        <w:lastRenderedPageBreak/>
        <w:t xml:space="preserve">koko selittyvät sillä, että maanpäällisistä haudoista oli tähän aikaan tullut erittäin </w:t>
      </w:r>
      <w:proofErr w:type="gramStart"/>
      <w:r w:rsidR="00B06962">
        <w:rPr>
          <w:rFonts w:ascii="Comic Sans MS" w:hAnsi="Comic Sans MS"/>
          <w:sz w:val="28"/>
          <w:lang w:val="fi-FI"/>
        </w:rPr>
        <w:t>uhattuja  ja</w:t>
      </w:r>
      <w:proofErr w:type="gramEnd"/>
      <w:r w:rsidR="00B06962">
        <w:rPr>
          <w:rFonts w:ascii="Comic Sans MS" w:hAnsi="Comic Sans MS"/>
          <w:sz w:val="28"/>
          <w:lang w:val="fi-FI"/>
        </w:rPr>
        <w:t xml:space="preserve"> että vainajakultin toimitukset suoritettiin vain ajoittain. Kuninkaat ja hovin virkamiehet haudattiin turvalliseen temppelimuurien </w:t>
      </w:r>
      <w:r w:rsidR="00DA40F4">
        <w:rPr>
          <w:rFonts w:ascii="Comic Sans MS" w:hAnsi="Comic Sans MS"/>
          <w:sz w:val="28"/>
          <w:lang w:val="fi-FI"/>
        </w:rPr>
        <w:t xml:space="preserve">sisäpuolelle, mutta yhteiskunnallisesti vähempiarvoisille kuolleille koristeltiin vanhojen hautojen kuiluja uusin, vaatimattomin kuvin ja kirjoituksin. Arkun ohella </w:t>
      </w:r>
      <w:proofErr w:type="spellStart"/>
      <w:r w:rsidR="00DA40F4">
        <w:rPr>
          <w:rFonts w:ascii="Comic Sans MS" w:hAnsi="Comic Sans MS"/>
          <w:sz w:val="28"/>
          <w:lang w:val="fi-FI"/>
        </w:rPr>
        <w:t>steele</w:t>
      </w:r>
      <w:proofErr w:type="spellEnd"/>
      <w:r w:rsidR="00DA40F4">
        <w:rPr>
          <w:rFonts w:ascii="Comic Sans MS" w:hAnsi="Comic Sans MS"/>
          <w:sz w:val="28"/>
          <w:lang w:val="fi-FI"/>
        </w:rPr>
        <w:t xml:space="preserve"> oli haudan tärkein </w:t>
      </w:r>
      <w:r w:rsidR="00F3569A">
        <w:rPr>
          <w:rFonts w:ascii="Comic Sans MS" w:hAnsi="Comic Sans MS"/>
          <w:sz w:val="28"/>
          <w:lang w:val="fi-FI"/>
        </w:rPr>
        <w:t>varuste. Näin se sai tehtäväkseen säilyttää vainajan nimen ja saattaa hänet jumalan suoraan suojelukseen. Ylenpalttisen uhripöydän kuvalla yritettiin kannustaa itse jumalaa huolehtimaan vainajan tuonpuoleisesta hyvinvoinnista.</w:t>
      </w:r>
    </w:p>
    <w:p w:rsidR="00F3569A" w:rsidRPr="0059163A" w:rsidRDefault="00F3569A"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7" name="Kuva 3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4710D" w:rsidRDefault="00AF21BF" w:rsidP="000751C9">
      <w:pPr>
        <w:rPr>
          <w:rFonts w:ascii="Comic Sans MS" w:hAnsi="Comic Sans MS"/>
          <w:sz w:val="28"/>
          <w:lang w:val="fi-FI"/>
        </w:rPr>
      </w:pPr>
      <w:r>
        <w:rPr>
          <w:rFonts w:ascii="Comic Sans MS" w:hAnsi="Comic Sans MS"/>
          <w:sz w:val="28"/>
          <w:lang w:val="fi-FI"/>
        </w:rPr>
        <w:pict>
          <v:shape id="_x0000_i1063" type="#_x0000_t136" style="width:435.15pt;height:77pt" fillcolor="#00b0f0">
            <v:shadow color="#868686"/>
            <v:textpath style="font-family:&quot;Arial Black&quot;;font-size:28pt;v-text-kern:t" trim="t" fitpath="t" string="Kuolleille osoitetut kirjeet "/>
          </v:shape>
        </w:pict>
      </w:r>
    </w:p>
    <w:p w:rsidR="00AF21BF" w:rsidRDefault="00AF21BF" w:rsidP="000751C9">
      <w:pPr>
        <w:rPr>
          <w:rFonts w:ascii="Comic Sans MS" w:hAnsi="Comic Sans MS"/>
          <w:sz w:val="28"/>
          <w:lang w:val="fi-FI"/>
        </w:rPr>
      </w:pPr>
      <w:r>
        <w:rPr>
          <w:rFonts w:ascii="Comic Sans MS" w:hAnsi="Comic Sans MS"/>
          <w:sz w:val="28"/>
          <w:lang w:val="fi-FI"/>
        </w:rPr>
        <w:t>Elävien henkilöiden suhtautuminen kuolemaan ja kuolleisiin omaisiin on ymmärrettävästi aihe, jota ei egyptiläisissä lähteissä juuri käsitellä. Harvoista aihetta käsittelevistä teksteistä kuitenkin paljastuu mielenkiintoisia vainajakultin yksityiskohtia.</w:t>
      </w:r>
    </w:p>
    <w:p w:rsidR="00AF21BF" w:rsidRDefault="00AF21BF"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0" name="Kuva 4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71767" w:rsidRDefault="00471767" w:rsidP="000751C9">
      <w:pPr>
        <w:rPr>
          <w:rFonts w:ascii="Comic Sans MS" w:hAnsi="Comic Sans MS"/>
          <w:sz w:val="28"/>
          <w:lang w:val="fi-FI"/>
        </w:rPr>
      </w:pPr>
      <w:r>
        <w:rPr>
          <w:rFonts w:ascii="Comic Sans MS" w:hAnsi="Comic Sans MS"/>
          <w:sz w:val="28"/>
          <w:lang w:val="fi-FI"/>
        </w:rPr>
        <w:t xml:space="preserve">Jo </w:t>
      </w:r>
      <w:proofErr w:type="gramStart"/>
      <w:r>
        <w:rPr>
          <w:rFonts w:ascii="Comic Sans MS" w:hAnsi="Comic Sans MS"/>
          <w:sz w:val="28"/>
          <w:lang w:val="fi-FI"/>
        </w:rPr>
        <w:t>vanhalla kaudelta</w:t>
      </w:r>
      <w:proofErr w:type="gramEnd"/>
      <w:r>
        <w:rPr>
          <w:rFonts w:ascii="Comic Sans MS" w:hAnsi="Comic Sans MS"/>
          <w:sz w:val="28"/>
          <w:lang w:val="fi-FI"/>
        </w:rPr>
        <w:t xml:space="preserve"> on säilynyt kirjeitä, elävät kirjoittivat kuolleille omaisilleen. Suurin osa on leskien ja orpolasten kirjeitä edesmenneelle perheenpäälle. Aiheena ovat esimerkiksi perintöriidat, lapsettomuus, </w:t>
      </w:r>
      <w:proofErr w:type="gramStart"/>
      <w:r>
        <w:rPr>
          <w:rFonts w:ascii="Comic Sans MS" w:hAnsi="Comic Sans MS"/>
          <w:sz w:val="28"/>
          <w:lang w:val="fi-FI"/>
        </w:rPr>
        <w:t>sairaudet  tai</w:t>
      </w:r>
      <w:proofErr w:type="gramEnd"/>
      <w:r>
        <w:rPr>
          <w:rFonts w:ascii="Comic Sans MS" w:hAnsi="Comic Sans MS"/>
          <w:sz w:val="28"/>
          <w:lang w:val="fi-FI"/>
        </w:rPr>
        <w:t xml:space="preserve"> painajaiset. Tällaisessa </w:t>
      </w:r>
      <w:r w:rsidR="000D62F6">
        <w:rPr>
          <w:rFonts w:ascii="Comic Sans MS" w:hAnsi="Comic Sans MS"/>
          <w:sz w:val="28"/>
          <w:lang w:val="fi-FI"/>
        </w:rPr>
        <w:t xml:space="preserve">tilanteessa käännyttiin edesmenneen </w:t>
      </w:r>
      <w:proofErr w:type="spellStart"/>
      <w:r w:rsidR="000D62F6" w:rsidRPr="000D62F6">
        <w:rPr>
          <w:rFonts w:ascii="Comic Sans MS" w:hAnsi="Comic Sans MS"/>
          <w:b/>
          <w:sz w:val="28"/>
          <w:lang w:val="fi-FI"/>
        </w:rPr>
        <w:t>akhin</w:t>
      </w:r>
      <w:proofErr w:type="spellEnd"/>
      <w:r w:rsidR="000D62F6">
        <w:rPr>
          <w:rFonts w:ascii="Comic Sans MS" w:hAnsi="Comic Sans MS"/>
          <w:sz w:val="28"/>
          <w:lang w:val="fi-FI"/>
        </w:rPr>
        <w:t xml:space="preserve"> puoleen. Käsite voidaan uusimpien tutkimusten mukaan tulkita ”</w:t>
      </w:r>
      <w:proofErr w:type="gramStart"/>
      <w:r w:rsidR="000D62F6">
        <w:rPr>
          <w:rFonts w:ascii="Comic Sans MS" w:hAnsi="Comic Sans MS"/>
          <w:sz w:val="28"/>
          <w:lang w:val="fi-FI"/>
        </w:rPr>
        <w:t>vaikutusperältään  tutkimattomaksi</w:t>
      </w:r>
      <w:proofErr w:type="gramEnd"/>
      <w:r w:rsidR="000D62F6">
        <w:rPr>
          <w:rFonts w:ascii="Comic Sans MS" w:hAnsi="Comic Sans MS"/>
          <w:sz w:val="28"/>
          <w:lang w:val="fi-FI"/>
        </w:rPr>
        <w:t xml:space="preserve"> aktiiviseksi  olennoksi”. </w:t>
      </w:r>
      <w:r w:rsidR="006E522C">
        <w:rPr>
          <w:rFonts w:ascii="Comic Sans MS" w:hAnsi="Comic Sans MS"/>
          <w:sz w:val="28"/>
          <w:lang w:val="fi-FI"/>
        </w:rPr>
        <w:t xml:space="preserve">Sama asia voitaisiin ilmaista puhumalla ”näkymättömästä </w:t>
      </w:r>
      <w:r w:rsidR="006E522C">
        <w:rPr>
          <w:rFonts w:ascii="Comic Sans MS" w:hAnsi="Comic Sans MS"/>
          <w:sz w:val="28"/>
          <w:lang w:val="fi-FI"/>
        </w:rPr>
        <w:lastRenderedPageBreak/>
        <w:t>olennosta, joka voi vaikuttaa asioihin” tai konkreettisesti ”toimintaan kykenevästä vainajan hengestä”.</w:t>
      </w:r>
    </w:p>
    <w:p w:rsidR="006E522C" w:rsidRDefault="006E522C"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1" name="Kuva 4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4710D" w:rsidRDefault="00777707" w:rsidP="000751C9">
      <w:pPr>
        <w:rPr>
          <w:rFonts w:ascii="Comic Sans MS" w:hAnsi="Comic Sans MS"/>
          <w:sz w:val="28"/>
          <w:lang w:val="fi-FI"/>
        </w:rPr>
      </w:pPr>
      <w:r>
        <w:rPr>
          <w:rFonts w:ascii="Comic Sans MS" w:hAnsi="Comic Sans MS"/>
          <w:sz w:val="28"/>
          <w:lang w:val="fi-FI"/>
        </w:rPr>
        <w:t xml:space="preserve">Kirjeet kirjoitettiin usein pieneen savikulhoon, jossa ojennettiin vainajalle herkkupala. Sen nautittuaan kuolleen toivottiin lukevan kulhoon kirjoitettu kirje. Hän oli vastapalveluksen velkaa. Tekstissä </w:t>
      </w:r>
      <w:proofErr w:type="spellStart"/>
      <w:r>
        <w:rPr>
          <w:rFonts w:ascii="Comic Sans MS" w:hAnsi="Comic Sans MS"/>
          <w:sz w:val="28"/>
          <w:lang w:val="fi-FI"/>
        </w:rPr>
        <w:t>ak</w:t>
      </w:r>
      <w:r w:rsidR="00982B0D">
        <w:rPr>
          <w:rFonts w:ascii="Comic Sans MS" w:hAnsi="Comic Sans MS"/>
          <w:sz w:val="28"/>
          <w:lang w:val="fi-FI"/>
        </w:rPr>
        <w:t>hia</w:t>
      </w:r>
      <w:proofErr w:type="spellEnd"/>
      <w:r w:rsidR="00982B0D">
        <w:rPr>
          <w:rFonts w:ascii="Comic Sans MS" w:hAnsi="Comic Sans MS"/>
          <w:sz w:val="28"/>
          <w:lang w:val="fi-FI"/>
        </w:rPr>
        <w:t xml:space="preserve"> muistutettiin aiemmista lupauksista, selitettiin hätätilanne ja pahantekijät ja vedottiin ponnekkaasti vainajaan: ”Herätä isäsi! Nouse heitä (pahantekijöitä) vastaan yhdessä isiesi, </w:t>
      </w:r>
      <w:proofErr w:type="gramStart"/>
      <w:r w:rsidR="00982B0D">
        <w:rPr>
          <w:rFonts w:ascii="Comic Sans MS" w:hAnsi="Comic Sans MS"/>
          <w:sz w:val="28"/>
          <w:lang w:val="fi-FI"/>
        </w:rPr>
        <w:t>veljiesi  ja</w:t>
      </w:r>
      <w:proofErr w:type="gramEnd"/>
      <w:r w:rsidR="00982B0D">
        <w:rPr>
          <w:rFonts w:ascii="Comic Sans MS" w:hAnsi="Comic Sans MS"/>
          <w:sz w:val="28"/>
          <w:lang w:val="fi-FI"/>
        </w:rPr>
        <w:t xml:space="preserve"> ystäviesi kanssa, ja nujerra heidät!” Seuraavaksi vainajalle luvattiin lisää uhrilahjoja, mikäli hän näkisi vaivaa kirjeen lähettäjän puolesta. Vielä koptilaiseenkin aikaan kuolleita käytettiin välittäji</w:t>
      </w:r>
      <w:r w:rsidR="00065DCE">
        <w:rPr>
          <w:rFonts w:ascii="Comic Sans MS" w:hAnsi="Comic Sans MS"/>
          <w:sz w:val="28"/>
          <w:lang w:val="fi-FI"/>
        </w:rPr>
        <w:t>nä esittäessä Jumalalle avunpyyntöjä. Kirjepapyrus laitettiin esimerkiksi muumion päälle, jotta tämä ”huutaa jatkuvasti ääneen, mitä tässä papyruksessa lukee, kunnes Jumala kuulee ja auttaa meitä kiireesti, aamen.”</w:t>
      </w:r>
    </w:p>
    <w:p w:rsidR="00065DCE" w:rsidRDefault="00065DCE"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2" name="Kuva 4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4710D" w:rsidRDefault="008D3DF9" w:rsidP="000751C9">
      <w:pPr>
        <w:rPr>
          <w:rFonts w:ascii="Comic Sans MS" w:hAnsi="Comic Sans MS"/>
          <w:sz w:val="28"/>
          <w:lang w:val="fi-FI"/>
        </w:rPr>
      </w:pPr>
      <w:r>
        <w:rPr>
          <w:rFonts w:ascii="Comic Sans MS" w:hAnsi="Comic Sans MS"/>
          <w:sz w:val="28"/>
          <w:lang w:val="fi-FI"/>
        </w:rPr>
        <w:t xml:space="preserve">Vainajien henkiä pidettiin joskus sairauksien tai epäonnen aiheuttajina. Tämä selitettiin sillä, että edesmennyt oli maanpäällisessä elämässään käyttäytynyt väärin. </w:t>
      </w:r>
      <w:proofErr w:type="spellStart"/>
      <w:r>
        <w:rPr>
          <w:rFonts w:ascii="Comic Sans MS" w:hAnsi="Comic Sans MS"/>
          <w:sz w:val="28"/>
          <w:lang w:val="fi-FI"/>
        </w:rPr>
        <w:t>Anin</w:t>
      </w:r>
      <w:proofErr w:type="spellEnd"/>
      <w:r>
        <w:rPr>
          <w:rFonts w:ascii="Comic Sans MS" w:hAnsi="Comic Sans MS"/>
          <w:sz w:val="28"/>
          <w:lang w:val="fi-FI"/>
        </w:rPr>
        <w:t xml:space="preserve"> opissa todetaan: ”Tyynnytä vainajan henki, tee mitä hän toivoo. Pidä itsesi puhtaana hänen tabustaan, jotta säästyt hänen lukuisilta vahingoniltaan.”</w:t>
      </w:r>
    </w:p>
    <w:p w:rsidR="004B684C" w:rsidRDefault="004B684C"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3" name="Kuva 4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C0529" w:rsidRDefault="0003051A" w:rsidP="000751C9">
      <w:pPr>
        <w:rPr>
          <w:rFonts w:ascii="Comic Sans MS" w:hAnsi="Comic Sans MS"/>
          <w:sz w:val="28"/>
          <w:lang w:val="fi-FI"/>
        </w:rPr>
      </w:pPr>
      <w:r>
        <w:rPr>
          <w:rFonts w:ascii="Comic Sans MS" w:hAnsi="Comic Sans MS"/>
          <w:sz w:val="28"/>
          <w:lang w:val="fi-FI"/>
        </w:rPr>
        <w:t xml:space="preserve">Näyttää siltä, että vahingollisia vainajien henkiä oli toisinaan tarpeen ojentaa virheistään tai väärinkäsityksiä oikaista. Eräs uuden valtakunnan aikaan elänyt leski kirjoitti pitkän kirjeen edesmenneelle </w:t>
      </w:r>
      <w:r>
        <w:rPr>
          <w:rFonts w:ascii="Comic Sans MS" w:hAnsi="Comic Sans MS"/>
          <w:sz w:val="28"/>
          <w:lang w:val="fi-FI"/>
        </w:rPr>
        <w:lastRenderedPageBreak/>
        <w:t xml:space="preserve">vaimolleen. Mies selittää, miten hyvä </w:t>
      </w:r>
      <w:r w:rsidR="00EB4113">
        <w:rPr>
          <w:rFonts w:ascii="Comic Sans MS" w:hAnsi="Comic Sans MS"/>
          <w:sz w:val="28"/>
          <w:lang w:val="fi-FI"/>
        </w:rPr>
        <w:t xml:space="preserve">hän oli ollut vaimolleen, ja toteaa, ettei tällä ole mitään syytä kantaa hänelle kaunaa. </w:t>
      </w:r>
    </w:p>
    <w:p w:rsidR="00EB4113" w:rsidRDefault="00EB4113"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4" name="Kuva 4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D68E1" w:rsidRDefault="008D68E1" w:rsidP="000751C9">
      <w:pPr>
        <w:rPr>
          <w:rFonts w:ascii="Comic Sans MS" w:hAnsi="Comic Sans MS"/>
          <w:sz w:val="28"/>
          <w:lang w:val="fi-FI"/>
        </w:rPr>
      </w:pPr>
      <w:r>
        <w:rPr>
          <w:rFonts w:ascii="Comic Sans MS" w:hAnsi="Comic Sans MS"/>
          <w:sz w:val="28"/>
          <w:lang w:val="fi-FI"/>
        </w:rPr>
        <w:t xml:space="preserve">Samaan tapaan eräs toinen mies lähes </w:t>
      </w:r>
      <w:proofErr w:type="gramStart"/>
      <w:r>
        <w:rPr>
          <w:rFonts w:ascii="Comic Sans MS" w:hAnsi="Comic Sans MS"/>
          <w:sz w:val="28"/>
          <w:lang w:val="fi-FI"/>
        </w:rPr>
        <w:t>tuhat  vuotta</w:t>
      </w:r>
      <w:proofErr w:type="gramEnd"/>
      <w:r>
        <w:rPr>
          <w:rFonts w:ascii="Comic Sans MS" w:hAnsi="Comic Sans MS"/>
          <w:sz w:val="28"/>
          <w:lang w:val="fi-FI"/>
        </w:rPr>
        <w:t xml:space="preserve"> aikaisemmin vaati </w:t>
      </w:r>
      <w:proofErr w:type="spellStart"/>
      <w:r>
        <w:rPr>
          <w:rFonts w:ascii="Comic Sans MS" w:hAnsi="Comic Sans MS"/>
          <w:sz w:val="28"/>
          <w:lang w:val="fi-FI"/>
        </w:rPr>
        <w:t>steelen</w:t>
      </w:r>
      <w:proofErr w:type="spellEnd"/>
      <w:r>
        <w:rPr>
          <w:rFonts w:ascii="Comic Sans MS" w:hAnsi="Comic Sans MS"/>
          <w:sz w:val="28"/>
          <w:lang w:val="fi-FI"/>
        </w:rPr>
        <w:t xml:space="preserve"> </w:t>
      </w:r>
      <w:r w:rsidR="00F949E1">
        <w:rPr>
          <w:rFonts w:ascii="Comic Sans MS" w:hAnsi="Comic Sans MS"/>
          <w:sz w:val="28"/>
          <w:lang w:val="fi-FI"/>
        </w:rPr>
        <w:t>selkäpuolella erästä kuollutta naista parantamaan hänen sairautensa sillä perusteella, että hän oli aina suorittanut naisen vainajakultin toimitukset oikein. Mies pyysi naista ilmestymään hänelle unessa, jotta hän näkisi, että tämä auttaa häntä: ”Kun aurinko on sen jälkeen noussut, minä uhraan sinulle kaikkea hyvää.” Ilmeisesti mies nukkui yön hautakappelissa ollakseen mahdol</w:t>
      </w:r>
      <w:r w:rsidR="00097ADE">
        <w:rPr>
          <w:rFonts w:ascii="Comic Sans MS" w:hAnsi="Comic Sans MS"/>
          <w:sz w:val="28"/>
          <w:lang w:val="fi-FI"/>
        </w:rPr>
        <w:t>lisimmin lähellä naisen vainajah</w:t>
      </w:r>
      <w:r w:rsidR="00F949E1">
        <w:rPr>
          <w:rFonts w:ascii="Comic Sans MS" w:hAnsi="Comic Sans MS"/>
          <w:sz w:val="28"/>
          <w:lang w:val="fi-FI"/>
        </w:rPr>
        <w:t>enkeä.</w:t>
      </w:r>
    </w:p>
    <w:p w:rsidR="00097ADE" w:rsidRDefault="00097ADE"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5" name="Kuva 4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949E1" w:rsidRDefault="00C67AC6" w:rsidP="000751C9">
      <w:pPr>
        <w:rPr>
          <w:rFonts w:ascii="Comic Sans MS" w:hAnsi="Comic Sans MS"/>
          <w:sz w:val="28"/>
          <w:lang w:val="fi-FI"/>
        </w:rPr>
      </w:pPr>
      <w:r>
        <w:rPr>
          <w:rFonts w:ascii="Comic Sans MS" w:hAnsi="Comic Sans MS"/>
          <w:sz w:val="28"/>
          <w:lang w:val="fi-FI"/>
        </w:rPr>
        <w:pict>
          <v:shape id="_x0000_i1071" type="#_x0000_t136" style="width:241.05pt;height:33.8pt" fillcolor="#7030a0">
            <v:shadow color="#868686"/>
            <v:textpath style="font-family:&quot;Arial Black&quot;;font-size:24pt;v-text-kern:t" trim="t" fitpath="t" string="Esi-isien palvonta "/>
          </v:shape>
        </w:pict>
      </w:r>
    </w:p>
    <w:p w:rsidR="006C0529" w:rsidRDefault="00C67AC6" w:rsidP="000751C9">
      <w:pPr>
        <w:rPr>
          <w:rFonts w:ascii="Comic Sans MS" w:hAnsi="Comic Sans MS"/>
          <w:sz w:val="28"/>
          <w:lang w:val="fi-FI"/>
        </w:rPr>
      </w:pPr>
      <w:r>
        <w:rPr>
          <w:rFonts w:ascii="Comic Sans MS" w:hAnsi="Comic Sans MS"/>
          <w:sz w:val="28"/>
          <w:lang w:val="fi-FI"/>
        </w:rPr>
        <w:t xml:space="preserve">Esi-isinä palvottiin </w:t>
      </w:r>
      <w:r w:rsidR="00203D49">
        <w:rPr>
          <w:rFonts w:ascii="Comic Sans MS" w:hAnsi="Comic Sans MS"/>
          <w:sz w:val="28"/>
          <w:lang w:val="fi-FI"/>
        </w:rPr>
        <w:t xml:space="preserve">poikkeuksellisia henkilöitä, jotka nauttivat jo elinaikanaan suurta </w:t>
      </w:r>
      <w:proofErr w:type="gramStart"/>
      <w:r w:rsidR="00203D49">
        <w:rPr>
          <w:rFonts w:ascii="Comic Sans MS" w:hAnsi="Comic Sans MS"/>
          <w:sz w:val="28"/>
          <w:lang w:val="fi-FI"/>
        </w:rPr>
        <w:t>sosiaalisia arvostusta</w:t>
      </w:r>
      <w:proofErr w:type="gramEnd"/>
      <w:r w:rsidR="00203D49">
        <w:rPr>
          <w:rFonts w:ascii="Comic Sans MS" w:hAnsi="Comic Sans MS"/>
          <w:sz w:val="28"/>
          <w:lang w:val="fi-FI"/>
        </w:rPr>
        <w:t xml:space="preserve">. </w:t>
      </w:r>
      <w:proofErr w:type="spellStart"/>
      <w:r w:rsidR="00203D49">
        <w:rPr>
          <w:rFonts w:ascii="Comic Sans MS" w:hAnsi="Comic Sans MS"/>
          <w:sz w:val="28"/>
          <w:lang w:val="fi-FI"/>
        </w:rPr>
        <w:t>Elefantinen</w:t>
      </w:r>
      <w:proofErr w:type="spellEnd"/>
      <w:r w:rsidR="00203D49">
        <w:rPr>
          <w:rFonts w:ascii="Comic Sans MS" w:hAnsi="Comic Sans MS"/>
          <w:sz w:val="28"/>
          <w:lang w:val="fi-FI"/>
        </w:rPr>
        <w:t xml:space="preserve"> saarella syntyi keskivaltakunnassa edesmenneen virkamiehen </w:t>
      </w:r>
      <w:proofErr w:type="spellStart"/>
      <w:r w:rsidR="00203D49">
        <w:rPr>
          <w:rFonts w:ascii="Comic Sans MS" w:hAnsi="Comic Sans MS"/>
          <w:sz w:val="28"/>
          <w:lang w:val="fi-FI"/>
        </w:rPr>
        <w:t>Hekaibin</w:t>
      </w:r>
      <w:proofErr w:type="spellEnd"/>
      <w:r w:rsidR="00203D49">
        <w:rPr>
          <w:rFonts w:ascii="Comic Sans MS" w:hAnsi="Comic Sans MS"/>
          <w:sz w:val="28"/>
          <w:lang w:val="fi-FI"/>
        </w:rPr>
        <w:t xml:space="preserve"> kultti. Kaikki kansankerrokset palvoivat häntä välittäjäjumalana ja tuonpuoleisen </w:t>
      </w:r>
      <w:r w:rsidR="00242BC0">
        <w:rPr>
          <w:rFonts w:ascii="Comic Sans MS" w:hAnsi="Comic Sans MS"/>
          <w:sz w:val="28"/>
          <w:lang w:val="fi-FI"/>
        </w:rPr>
        <w:t xml:space="preserve">suojelijana kuin pyhimystä. Uudessa valtakunnassa palvottiin esi-isiä yleisesti </w:t>
      </w:r>
      <w:proofErr w:type="spellStart"/>
      <w:r w:rsidR="00242BC0">
        <w:rPr>
          <w:rFonts w:ascii="Comic Sans MS" w:hAnsi="Comic Sans MS"/>
          <w:sz w:val="28"/>
          <w:lang w:val="fi-FI"/>
        </w:rPr>
        <w:t>Amarnan</w:t>
      </w:r>
      <w:proofErr w:type="spellEnd"/>
      <w:r w:rsidR="00242BC0">
        <w:rPr>
          <w:rFonts w:ascii="Comic Sans MS" w:hAnsi="Comic Sans MS"/>
          <w:sz w:val="28"/>
          <w:lang w:val="fi-FI"/>
        </w:rPr>
        <w:t xml:space="preserve"> ja </w:t>
      </w:r>
      <w:proofErr w:type="spellStart"/>
      <w:r w:rsidR="00242BC0">
        <w:rPr>
          <w:rFonts w:ascii="Comic Sans MS" w:hAnsi="Comic Sans MS"/>
          <w:sz w:val="28"/>
          <w:lang w:val="fi-FI"/>
        </w:rPr>
        <w:t>Deir</w:t>
      </w:r>
      <w:proofErr w:type="spellEnd"/>
      <w:r w:rsidR="00242BC0">
        <w:rPr>
          <w:rFonts w:ascii="Comic Sans MS" w:hAnsi="Comic Sans MS"/>
          <w:sz w:val="28"/>
          <w:lang w:val="fi-FI"/>
        </w:rPr>
        <w:t xml:space="preserve"> </w:t>
      </w:r>
      <w:proofErr w:type="spellStart"/>
      <w:r w:rsidR="00242BC0">
        <w:rPr>
          <w:rFonts w:ascii="Comic Sans MS" w:hAnsi="Comic Sans MS"/>
          <w:sz w:val="28"/>
          <w:lang w:val="fi-FI"/>
        </w:rPr>
        <w:t>el-Medinan</w:t>
      </w:r>
      <w:proofErr w:type="spellEnd"/>
      <w:r w:rsidR="00242BC0">
        <w:rPr>
          <w:rFonts w:ascii="Comic Sans MS" w:hAnsi="Comic Sans MS"/>
          <w:sz w:val="28"/>
          <w:lang w:val="fi-FI"/>
        </w:rPr>
        <w:t xml:space="preserve"> työläiskylissä. Kuolleiden uskottiin olevan hyvin läheisissä väleissä auringonjumalan kanssa. Heitä esittäviä pieniä </w:t>
      </w:r>
      <w:proofErr w:type="spellStart"/>
      <w:r w:rsidR="00242BC0">
        <w:rPr>
          <w:rFonts w:ascii="Comic Sans MS" w:hAnsi="Comic Sans MS"/>
          <w:sz w:val="28"/>
          <w:lang w:val="fi-FI"/>
        </w:rPr>
        <w:t>steelejä</w:t>
      </w:r>
      <w:proofErr w:type="spellEnd"/>
      <w:r w:rsidR="00242BC0">
        <w:rPr>
          <w:rFonts w:ascii="Comic Sans MS" w:hAnsi="Comic Sans MS"/>
          <w:sz w:val="28"/>
          <w:lang w:val="fi-FI"/>
        </w:rPr>
        <w:t xml:space="preserve"> pidettiin kodeissa. Niiden edessä tehtiin uhritoimituksia ja niille esitettiin pyyntöjä, jotka heidän toivottiin täyttävän jumalan kaltaisten </w:t>
      </w:r>
      <w:proofErr w:type="gramStart"/>
      <w:r w:rsidR="00242BC0">
        <w:rPr>
          <w:rFonts w:ascii="Comic Sans MS" w:hAnsi="Comic Sans MS"/>
          <w:sz w:val="28"/>
          <w:lang w:val="fi-FI"/>
        </w:rPr>
        <w:t>voimiensa  avulla</w:t>
      </w:r>
      <w:proofErr w:type="gramEnd"/>
      <w:r w:rsidR="00242BC0">
        <w:rPr>
          <w:rFonts w:ascii="Comic Sans MS" w:hAnsi="Comic Sans MS"/>
          <w:sz w:val="28"/>
          <w:lang w:val="fi-FI"/>
        </w:rPr>
        <w:t xml:space="preserve"> tuonpuoleisesta.</w:t>
      </w:r>
    </w:p>
    <w:p w:rsidR="00242BC0" w:rsidRDefault="00242BC0"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8" name="Kuva 4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997D3F" w:rsidRDefault="00997D3F" w:rsidP="000751C9">
      <w:pPr>
        <w:rPr>
          <w:rFonts w:ascii="Comic Sans MS" w:hAnsi="Comic Sans MS"/>
          <w:sz w:val="28"/>
          <w:lang w:val="fi-FI"/>
        </w:rPr>
      </w:pPr>
      <w:r>
        <w:rPr>
          <w:rFonts w:ascii="Comic Sans MS" w:hAnsi="Comic Sans MS"/>
          <w:sz w:val="28"/>
          <w:lang w:val="fi-FI"/>
        </w:rPr>
        <w:lastRenderedPageBreak/>
        <w:t xml:space="preserve">Egyptin monet vainajien juhlat olivat tilaisuuksia, joissa elävät ja kuolleet kohtasivat. Niitä vietettiin </w:t>
      </w:r>
      <w:proofErr w:type="spellStart"/>
      <w:r>
        <w:rPr>
          <w:rFonts w:ascii="Comic Sans MS" w:hAnsi="Comic Sans MS"/>
          <w:sz w:val="28"/>
          <w:lang w:val="fi-FI"/>
        </w:rPr>
        <w:t>nekropoleissa</w:t>
      </w:r>
      <w:proofErr w:type="spellEnd"/>
      <w:r>
        <w:rPr>
          <w:rFonts w:ascii="Comic Sans MS" w:hAnsi="Comic Sans MS"/>
          <w:sz w:val="28"/>
          <w:lang w:val="fi-FI"/>
        </w:rPr>
        <w:t>. Ns. aavikkolaakson kauniissa juhlassa</w:t>
      </w:r>
      <w:r w:rsidR="00836DE5">
        <w:rPr>
          <w:rFonts w:ascii="Comic Sans MS" w:hAnsi="Comic Sans MS"/>
          <w:sz w:val="28"/>
          <w:lang w:val="fi-FI"/>
        </w:rPr>
        <w:t xml:space="preserve"> jumala </w:t>
      </w:r>
      <w:proofErr w:type="spellStart"/>
      <w:r w:rsidR="00836DE5">
        <w:rPr>
          <w:rFonts w:ascii="Comic Sans MS" w:hAnsi="Comic Sans MS"/>
          <w:sz w:val="28"/>
          <w:lang w:val="fi-FI"/>
        </w:rPr>
        <w:t>Amon</w:t>
      </w:r>
      <w:proofErr w:type="spellEnd"/>
      <w:r w:rsidR="00836DE5">
        <w:rPr>
          <w:rFonts w:ascii="Comic Sans MS" w:hAnsi="Comic Sans MS"/>
          <w:sz w:val="28"/>
          <w:lang w:val="fi-FI"/>
        </w:rPr>
        <w:t xml:space="preserve"> vieraili </w:t>
      </w:r>
      <w:proofErr w:type="spellStart"/>
      <w:r w:rsidR="00836DE5">
        <w:rPr>
          <w:rFonts w:ascii="Comic Sans MS" w:hAnsi="Comic Sans MS"/>
          <w:sz w:val="28"/>
          <w:lang w:val="fi-FI"/>
        </w:rPr>
        <w:t>Karnakista</w:t>
      </w:r>
      <w:proofErr w:type="spellEnd"/>
      <w:r w:rsidR="00836DE5">
        <w:rPr>
          <w:rFonts w:ascii="Comic Sans MS" w:hAnsi="Comic Sans MS"/>
          <w:sz w:val="28"/>
          <w:lang w:val="fi-FI"/>
        </w:rPr>
        <w:t xml:space="preserve"> lähteneessä kulkueessa ensin temppelissään Luxorissa ja sitten vastarannan </w:t>
      </w:r>
      <w:proofErr w:type="spellStart"/>
      <w:r w:rsidR="00836DE5">
        <w:rPr>
          <w:rFonts w:ascii="Comic Sans MS" w:hAnsi="Comic Sans MS"/>
          <w:sz w:val="28"/>
          <w:lang w:val="fi-FI"/>
        </w:rPr>
        <w:t>nekropolissa</w:t>
      </w:r>
      <w:proofErr w:type="spellEnd"/>
      <w:r w:rsidR="00836DE5">
        <w:rPr>
          <w:rFonts w:ascii="Comic Sans MS" w:hAnsi="Comic Sans MS"/>
          <w:sz w:val="28"/>
          <w:lang w:val="fi-FI"/>
        </w:rPr>
        <w:t xml:space="preserve"> </w:t>
      </w:r>
      <w:proofErr w:type="spellStart"/>
      <w:r w:rsidR="00836DE5">
        <w:rPr>
          <w:rFonts w:ascii="Comic Sans MS" w:hAnsi="Comic Sans MS"/>
          <w:sz w:val="28"/>
          <w:lang w:val="fi-FI"/>
        </w:rPr>
        <w:t>Theban</w:t>
      </w:r>
      <w:proofErr w:type="spellEnd"/>
      <w:r w:rsidR="00836DE5">
        <w:rPr>
          <w:rFonts w:ascii="Comic Sans MS" w:hAnsi="Comic Sans MS"/>
          <w:sz w:val="28"/>
          <w:lang w:val="fi-FI"/>
        </w:rPr>
        <w:t xml:space="preserve"> länsivuorilla. Samassa juhlassa sukulaiset kävivät kukkien ja eväiden kanssa musiikin saattelemina omaistensa kanssa haudoilla ja juhlivat haudan edustalla, jotta sen pimeyteen virtasi elämää </w:t>
      </w:r>
      <w:r w:rsidR="005C7A9E">
        <w:rPr>
          <w:rFonts w:ascii="Comic Sans MS" w:hAnsi="Comic Sans MS"/>
          <w:sz w:val="28"/>
          <w:lang w:val="fi-FI"/>
        </w:rPr>
        <w:t xml:space="preserve">ja jotta vainaja kuuli laulua ja puhetta ja sai </w:t>
      </w:r>
      <w:r w:rsidR="00962121">
        <w:rPr>
          <w:rFonts w:ascii="Comic Sans MS" w:hAnsi="Comic Sans MS"/>
          <w:sz w:val="28"/>
          <w:lang w:val="fi-FI"/>
        </w:rPr>
        <w:t>haistaa ruokien tuoksun: ”Juhli päivää, anna nenällesi hajusteita ja öljyä, rinnallasi lootuksia ja marjaseppe</w:t>
      </w:r>
      <w:r w:rsidR="00663FDD">
        <w:rPr>
          <w:rFonts w:ascii="Comic Sans MS" w:hAnsi="Comic Sans MS"/>
          <w:sz w:val="28"/>
          <w:lang w:val="fi-FI"/>
        </w:rPr>
        <w:t>le</w:t>
      </w:r>
      <w:r w:rsidR="00962121">
        <w:rPr>
          <w:rFonts w:ascii="Comic Sans MS" w:hAnsi="Comic Sans MS"/>
          <w:sz w:val="28"/>
          <w:lang w:val="fi-FI"/>
        </w:rPr>
        <w:t xml:space="preserve">itä samalla </w:t>
      </w:r>
      <w:r w:rsidR="00663FDD">
        <w:rPr>
          <w:rFonts w:ascii="Comic Sans MS" w:hAnsi="Comic Sans MS"/>
          <w:sz w:val="28"/>
          <w:lang w:val="fi-FI"/>
        </w:rPr>
        <w:t>kun rakastettusi, joka täyttää sinun sydämesi, istuu vierelläsi” (</w:t>
      </w:r>
      <w:proofErr w:type="spellStart"/>
      <w:r w:rsidR="00663FDD">
        <w:rPr>
          <w:rFonts w:ascii="Comic Sans MS" w:hAnsi="Comic Sans MS"/>
          <w:sz w:val="28"/>
          <w:lang w:val="fi-FI"/>
        </w:rPr>
        <w:t>Neferhotepin</w:t>
      </w:r>
      <w:proofErr w:type="spellEnd"/>
      <w:r w:rsidR="00663FDD">
        <w:rPr>
          <w:rFonts w:ascii="Comic Sans MS" w:hAnsi="Comic Sans MS"/>
          <w:sz w:val="28"/>
          <w:lang w:val="fi-FI"/>
        </w:rPr>
        <w:t xml:space="preserve"> haudasta</w:t>
      </w:r>
      <w:r w:rsidR="007460FD">
        <w:rPr>
          <w:rFonts w:ascii="Comic Sans MS" w:hAnsi="Comic Sans MS"/>
          <w:sz w:val="28"/>
          <w:lang w:val="fi-FI"/>
        </w:rPr>
        <w:t xml:space="preserve">). Näissä laulun sanoissa, jotka on kirjoitettu haudan seiniin juhla-ateriaa esittäviin kuviin, ilmaistiin joskus, että vainajien juhlien tarkoitus oli muistuttaa </w:t>
      </w:r>
      <w:r w:rsidR="008D016F">
        <w:rPr>
          <w:rFonts w:ascii="Comic Sans MS" w:hAnsi="Comic Sans MS"/>
          <w:sz w:val="28"/>
          <w:lang w:val="fi-FI"/>
        </w:rPr>
        <w:t>eläviä kuolevaisuudesta: ”Juhli kaunista päivää, älä siihen kyllästy! Katso, kukaan ei saa ottaa omaisuutta mukaansa. Katso, kukaan, joka on mennyt pois, ei tullut takaisin” (</w:t>
      </w:r>
      <w:proofErr w:type="spellStart"/>
      <w:r w:rsidR="008D016F">
        <w:rPr>
          <w:rFonts w:ascii="Comic Sans MS" w:hAnsi="Comic Sans MS"/>
          <w:sz w:val="28"/>
          <w:lang w:val="fi-FI"/>
        </w:rPr>
        <w:t>Intefin</w:t>
      </w:r>
      <w:proofErr w:type="spellEnd"/>
      <w:r w:rsidR="008D016F">
        <w:rPr>
          <w:rFonts w:ascii="Comic Sans MS" w:hAnsi="Comic Sans MS"/>
          <w:sz w:val="28"/>
          <w:lang w:val="fi-FI"/>
        </w:rPr>
        <w:t xml:space="preserve"> laulu)</w:t>
      </w:r>
      <w:r w:rsidR="004B223D">
        <w:rPr>
          <w:rFonts w:ascii="Comic Sans MS" w:hAnsi="Comic Sans MS"/>
          <w:sz w:val="28"/>
          <w:lang w:val="fi-FI"/>
        </w:rPr>
        <w:t>.</w:t>
      </w:r>
    </w:p>
    <w:p w:rsidR="004B223D" w:rsidRDefault="004B223D" w:rsidP="000751C9">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9" name="Kuva 4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B01278" w:rsidRDefault="00B01278" w:rsidP="000751C9">
      <w:pPr>
        <w:rPr>
          <w:rFonts w:ascii="Comic Sans MS" w:hAnsi="Comic Sans MS"/>
          <w:sz w:val="28"/>
          <w:lang w:val="fi-FI"/>
        </w:rPr>
      </w:pPr>
      <w:proofErr w:type="spellStart"/>
      <w:r>
        <w:rPr>
          <w:rFonts w:ascii="Comic Sans MS" w:hAnsi="Comic Sans MS"/>
          <w:sz w:val="28"/>
          <w:lang w:val="fi-FI"/>
        </w:rPr>
        <w:t>Niiin</w:t>
      </w:r>
      <w:proofErr w:type="spellEnd"/>
      <w:r>
        <w:rPr>
          <w:rFonts w:ascii="Comic Sans MS" w:hAnsi="Comic Sans MS"/>
          <w:sz w:val="28"/>
          <w:lang w:val="fi-FI"/>
        </w:rPr>
        <w:t xml:space="preserve"> monella tavoin kuin muinaisegyptiläiset kuoleman jälkeiseen elämään valmistautuivatkin, tuntematon tuonpuoleinen ilmeisesti</w:t>
      </w:r>
      <w:r w:rsidR="008270F2">
        <w:rPr>
          <w:rFonts w:ascii="Comic Sans MS" w:hAnsi="Comic Sans MS"/>
          <w:sz w:val="28"/>
          <w:lang w:val="fi-FI"/>
        </w:rPr>
        <w:t xml:space="preserve"> pelotti heitä aina, ja he olivat myös aina epävarmoja vainajakultin toimivuudesta. Näihin tuntemuksiin liittyi myös rakkaus maallisen elämään. Muuan leski nimeltä </w:t>
      </w:r>
      <w:proofErr w:type="spellStart"/>
      <w:r w:rsidR="008270F2">
        <w:rPr>
          <w:rFonts w:ascii="Comic Sans MS" w:hAnsi="Comic Sans MS"/>
          <w:sz w:val="28"/>
          <w:lang w:val="fi-FI"/>
        </w:rPr>
        <w:t>Nesmut</w:t>
      </w:r>
      <w:proofErr w:type="spellEnd"/>
      <w:r w:rsidR="008270F2">
        <w:rPr>
          <w:rFonts w:ascii="Comic Sans MS" w:hAnsi="Comic Sans MS"/>
          <w:sz w:val="28"/>
          <w:lang w:val="fi-FI"/>
        </w:rPr>
        <w:t xml:space="preserve"> lausuu 22.dynastian aikaan kuolleen miehensä </w:t>
      </w:r>
      <w:proofErr w:type="spellStart"/>
      <w:r w:rsidR="00CC0EF6">
        <w:rPr>
          <w:rFonts w:ascii="Comic Sans MS" w:hAnsi="Comic Sans MS"/>
          <w:sz w:val="28"/>
          <w:lang w:val="fi-FI"/>
        </w:rPr>
        <w:t>Nakhtefmutin</w:t>
      </w:r>
      <w:proofErr w:type="spellEnd"/>
      <w:r w:rsidR="00CC0EF6">
        <w:rPr>
          <w:rFonts w:ascii="Comic Sans MS" w:hAnsi="Comic Sans MS"/>
          <w:sz w:val="28"/>
          <w:lang w:val="fi-FI"/>
        </w:rPr>
        <w:t xml:space="preserve"> patsaassa seuraavat sanat, joille ei tässä muodossa ole toistaiseksi löydetty vertaisia: ”Älkäämme menkö siihen ikuisuuden maahan vain sen tähden, ettei nimiämme unohdettaisi. Auringonsäteiden näkeminen yhden silmänräpäyksen ajan kestää kauemmin kuin iankaikkisuus kuolleiden valtakunnan hallitsijan asemassa.” </w:t>
      </w:r>
    </w:p>
    <w:p w:rsidR="00CC0EF6" w:rsidRDefault="00CC0EF6" w:rsidP="000751C9">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50" name="Kuva 5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C0529" w:rsidRDefault="006C0529" w:rsidP="000751C9">
      <w:pPr>
        <w:rPr>
          <w:rFonts w:ascii="Comic Sans MS" w:hAnsi="Comic Sans MS"/>
          <w:sz w:val="28"/>
          <w:lang w:val="fi-FI"/>
        </w:rPr>
      </w:pPr>
    </w:p>
    <w:p w:rsidR="006C0529" w:rsidRDefault="006C0529" w:rsidP="000751C9">
      <w:pPr>
        <w:rPr>
          <w:rFonts w:ascii="Comic Sans MS" w:hAnsi="Comic Sans MS"/>
          <w:sz w:val="28"/>
          <w:lang w:val="fi-FI"/>
        </w:rPr>
      </w:pPr>
      <w:r>
        <w:rPr>
          <w:rFonts w:ascii="Comic Sans MS" w:hAnsi="Comic Sans MS"/>
          <w:noProof/>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75pt;margin-top:6.25pt;width:415.75pt;height:160.3pt;z-index:251658240" fillcolor="#d99594 [1941]" strokecolor="#c0504d [3205]" strokeweight="1pt">
            <v:fill color2="#c0504d [3205]" focus="50%" type="gradient"/>
            <v:shadow on="t" type="perspective" color="#622423 [1605]" offset="1pt" offset2="-3pt"/>
            <v:textbox>
              <w:txbxContent>
                <w:p w:rsidR="006C0529" w:rsidRPr="00B772BC" w:rsidRDefault="00B91E1E">
                  <w:pPr>
                    <w:rPr>
                      <w:b/>
                      <w:lang w:val="fi-FI"/>
                    </w:rPr>
                  </w:pPr>
                  <w:r w:rsidRPr="00B772BC">
                    <w:rPr>
                      <w:b/>
                      <w:lang w:val="fi-FI"/>
                    </w:rPr>
                    <w:t>DOMEENI</w:t>
                  </w:r>
                </w:p>
                <w:p w:rsidR="00B91E1E" w:rsidRPr="00B772BC" w:rsidRDefault="00B91E1E">
                  <w:pPr>
                    <w:rPr>
                      <w:b/>
                      <w:lang w:val="fi-FI"/>
                    </w:rPr>
                  </w:pPr>
                  <w:r w:rsidRPr="00B91E1E">
                    <w:rPr>
                      <w:lang w:val="fi-FI"/>
                    </w:rPr>
                    <w:t xml:space="preserve">Sanalla tarkoitetaan egyptologiassa virka- ja kuninkaantiloja. </w:t>
                  </w:r>
                  <w:r>
                    <w:rPr>
                      <w:lang w:val="fi-FI"/>
                    </w:rPr>
                    <w:t xml:space="preserve">Niitä oli </w:t>
                  </w:r>
                  <w:proofErr w:type="gramStart"/>
                  <w:r>
                    <w:rPr>
                      <w:lang w:val="fi-FI"/>
                    </w:rPr>
                    <w:t>eri</w:t>
                  </w:r>
                  <w:r w:rsidR="008D68E1">
                    <w:rPr>
                      <w:lang w:val="fi-FI"/>
                    </w:rPr>
                    <w:t xml:space="preserve"> kokoisia</w:t>
                  </w:r>
                  <w:proofErr w:type="gramEnd"/>
                  <w:r w:rsidR="00B772BC">
                    <w:rPr>
                      <w:lang w:val="fi-FI"/>
                    </w:rPr>
                    <w:t xml:space="preserve">. Yleensä tällaisen tilan perustamisen pani alulle valtio ja sen hallinnosta vastasivat </w:t>
                  </w:r>
                  <w:r w:rsidR="00B772BC" w:rsidRPr="00550009">
                    <w:rPr>
                      <w:b/>
                      <w:lang w:val="fi-FI"/>
                    </w:rPr>
                    <w:t>virkamiehet</w:t>
                  </w:r>
                  <w:r w:rsidR="00B772BC">
                    <w:rPr>
                      <w:lang w:val="fi-FI"/>
                    </w:rPr>
                    <w:t xml:space="preserve">. Tilan saattoi omistaa joko kuningas tai jokin valtion elin, mutta se voitiin myös luovuttaa yksittäisen temppelin tai jopa ansioituneen virkamiehen käyttöön. Virkamies sai tilasta toimeentulonsa, mutta joutui myös maksamaan siitä veroa valtiolle. </w:t>
                  </w:r>
                  <w:proofErr w:type="spellStart"/>
                  <w:r w:rsidR="00B772BC">
                    <w:rPr>
                      <w:lang w:val="fi-FI"/>
                    </w:rPr>
                    <w:t>Domeenit</w:t>
                  </w:r>
                  <w:proofErr w:type="spellEnd"/>
                  <w:r w:rsidR="00B772BC">
                    <w:rPr>
                      <w:lang w:val="fi-FI"/>
                    </w:rPr>
                    <w:t xml:space="preserve"> olivat velvollisia toimittamaan uhrilahjoja kuninkaan ja yksityisten </w:t>
                  </w:r>
                  <w:r w:rsidR="00B772BC" w:rsidRPr="00B772BC">
                    <w:rPr>
                      <w:b/>
                      <w:lang w:val="fi-FI"/>
                    </w:rPr>
                    <w:t xml:space="preserve">vainajakulttiin. </w:t>
                  </w:r>
                </w:p>
              </w:txbxContent>
            </v:textbox>
          </v:shape>
        </w:pict>
      </w:r>
    </w:p>
    <w:p w:rsidR="006C0529" w:rsidRDefault="006C0529" w:rsidP="000751C9">
      <w:pPr>
        <w:rPr>
          <w:rFonts w:ascii="Comic Sans MS" w:hAnsi="Comic Sans MS"/>
          <w:sz w:val="28"/>
          <w:lang w:val="fi-FI"/>
        </w:rPr>
      </w:pPr>
    </w:p>
    <w:p w:rsidR="006C0529" w:rsidRDefault="006C0529" w:rsidP="000751C9">
      <w:pPr>
        <w:rPr>
          <w:rFonts w:ascii="Comic Sans MS" w:hAnsi="Comic Sans MS"/>
          <w:sz w:val="28"/>
          <w:lang w:val="fi-FI"/>
        </w:rPr>
      </w:pPr>
    </w:p>
    <w:p w:rsidR="006C0529" w:rsidRDefault="006C0529" w:rsidP="000751C9">
      <w:pPr>
        <w:rPr>
          <w:rFonts w:ascii="Comic Sans MS" w:hAnsi="Comic Sans MS"/>
          <w:sz w:val="28"/>
          <w:lang w:val="fi-FI"/>
        </w:rPr>
      </w:pPr>
    </w:p>
    <w:p w:rsidR="006C0529" w:rsidRDefault="006C0529" w:rsidP="000751C9">
      <w:pPr>
        <w:rPr>
          <w:rFonts w:ascii="Comic Sans MS" w:hAnsi="Comic Sans MS"/>
          <w:sz w:val="28"/>
          <w:lang w:val="fi-FI"/>
        </w:rPr>
      </w:pPr>
    </w:p>
    <w:p w:rsidR="00756700" w:rsidRDefault="00756700" w:rsidP="000751C9">
      <w:pPr>
        <w:rPr>
          <w:rFonts w:ascii="Comic Sans MS" w:hAnsi="Comic Sans MS"/>
          <w:sz w:val="28"/>
          <w:lang w:val="fi-FI"/>
        </w:rPr>
      </w:pPr>
      <w:r>
        <w:rPr>
          <w:rFonts w:ascii="Comic Sans MS" w:hAnsi="Comic Sans MS"/>
          <w:noProof/>
          <w:sz w:val="28"/>
        </w:rPr>
        <w:drawing>
          <wp:inline distT="0" distB="0" distL="0" distR="0">
            <wp:extent cx="5943600" cy="3496310"/>
            <wp:effectExtent l="19050" t="0" r="0" b="0"/>
            <wp:docPr id="3" name="Kuva 2" descr="naudan etup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dan etupotka.jpg"/>
                    <pic:cNvPicPr/>
                  </pic:nvPicPr>
                  <pic:blipFill>
                    <a:blip r:embed="rId9" cstate="print"/>
                    <a:stretch>
                      <a:fillRect/>
                    </a:stretch>
                  </pic:blipFill>
                  <pic:spPr>
                    <a:xfrm>
                      <a:off x="0" y="0"/>
                      <a:ext cx="5943600" cy="3496310"/>
                    </a:xfrm>
                    <a:prstGeom prst="rect">
                      <a:avLst/>
                    </a:prstGeom>
                  </pic:spPr>
                </pic:pic>
              </a:graphicData>
            </a:graphic>
          </wp:inline>
        </w:drawing>
      </w: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D9416C" w:rsidRDefault="00D9416C" w:rsidP="000751C9">
      <w:pPr>
        <w:rPr>
          <w:rFonts w:ascii="Comic Sans MS" w:hAnsi="Comic Sans MS"/>
          <w:sz w:val="28"/>
          <w:lang w:val="fi-FI"/>
        </w:rPr>
      </w:pPr>
    </w:p>
    <w:p w:rsidR="00D9416C" w:rsidRDefault="00D9416C" w:rsidP="000751C9">
      <w:pPr>
        <w:rPr>
          <w:rFonts w:ascii="Comic Sans MS" w:hAnsi="Comic Sans MS"/>
          <w:sz w:val="28"/>
          <w:lang w:val="fi-FI"/>
        </w:rPr>
      </w:pPr>
    </w:p>
    <w:p w:rsidR="00D9416C" w:rsidRDefault="00D9416C" w:rsidP="000751C9">
      <w:pPr>
        <w:rPr>
          <w:rFonts w:ascii="Comic Sans MS" w:hAnsi="Comic Sans MS"/>
          <w:sz w:val="28"/>
          <w:lang w:val="fi-FI"/>
        </w:rPr>
      </w:pPr>
    </w:p>
    <w:p w:rsidR="00D9416C" w:rsidRDefault="00D9416C" w:rsidP="000751C9">
      <w:pPr>
        <w:rPr>
          <w:rFonts w:ascii="Comic Sans MS" w:hAnsi="Comic Sans MS"/>
          <w:sz w:val="28"/>
          <w:lang w:val="fi-FI"/>
        </w:rPr>
      </w:pPr>
    </w:p>
    <w:p w:rsidR="00D9416C" w:rsidRDefault="00D9416C" w:rsidP="000751C9">
      <w:pPr>
        <w:rPr>
          <w:rFonts w:ascii="Comic Sans MS" w:hAnsi="Comic Sans MS"/>
          <w:sz w:val="28"/>
          <w:lang w:val="fi-FI"/>
        </w:rPr>
      </w:pPr>
    </w:p>
    <w:p w:rsidR="00D9416C" w:rsidRDefault="00D9416C"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7D69E4" w:rsidRDefault="007D69E4"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Default="003E2A1E" w:rsidP="000751C9">
      <w:pPr>
        <w:rPr>
          <w:rFonts w:ascii="Comic Sans MS" w:hAnsi="Comic Sans MS"/>
          <w:sz w:val="28"/>
          <w:lang w:val="fi-FI"/>
        </w:rPr>
      </w:pPr>
    </w:p>
    <w:p w:rsidR="003E2A1E" w:rsidRPr="000751C9" w:rsidRDefault="003E2A1E" w:rsidP="000751C9">
      <w:pPr>
        <w:rPr>
          <w:rFonts w:ascii="Comic Sans MS" w:hAnsi="Comic Sans MS"/>
          <w:sz w:val="28"/>
          <w:lang w:val="fi-FI"/>
        </w:rPr>
      </w:pPr>
    </w:p>
    <w:sectPr w:rsidR="003E2A1E" w:rsidRPr="000751C9" w:rsidSect="00ED3C34">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D1" w:rsidRDefault="006054D1" w:rsidP="006054D1">
      <w:pPr>
        <w:spacing w:after="0" w:line="240" w:lineRule="auto"/>
      </w:pPr>
      <w:r>
        <w:separator/>
      </w:r>
    </w:p>
  </w:endnote>
  <w:endnote w:type="continuationSeparator" w:id="0">
    <w:p w:rsidR="006054D1" w:rsidRDefault="006054D1" w:rsidP="0060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D1" w:rsidRDefault="006054D1" w:rsidP="006054D1">
      <w:pPr>
        <w:spacing w:after="0" w:line="240" w:lineRule="auto"/>
      </w:pPr>
      <w:r>
        <w:separator/>
      </w:r>
    </w:p>
  </w:footnote>
  <w:footnote w:type="continuationSeparator" w:id="0">
    <w:p w:rsidR="006054D1" w:rsidRDefault="006054D1" w:rsidP="006054D1">
      <w:pPr>
        <w:spacing w:after="0" w:line="240" w:lineRule="auto"/>
      </w:pPr>
      <w:r>
        <w:continuationSeparator/>
      </w:r>
    </w:p>
  </w:footnote>
  <w:footnote w:id="1">
    <w:p w:rsidR="006054D1" w:rsidRDefault="006054D1">
      <w:pPr>
        <w:pStyle w:val="Alaviitteenteksti"/>
      </w:pPr>
      <w:r>
        <w:rPr>
          <w:rStyle w:val="Alaviitteenviite"/>
        </w:rPr>
        <w:footnoteRef/>
      </w:r>
      <w:r>
        <w:t xml:space="preserve"> </w:t>
      </w:r>
      <w:r w:rsidRPr="006054D1">
        <w:t>https://en.wikipedia.org/wiki/Djefaihapi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16E2"/>
    <w:multiLevelType w:val="hybridMultilevel"/>
    <w:tmpl w:val="0D66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D3C34"/>
    <w:rsid w:val="0003051A"/>
    <w:rsid w:val="00065DCE"/>
    <w:rsid w:val="00067A7F"/>
    <w:rsid w:val="000751C9"/>
    <w:rsid w:val="0008154D"/>
    <w:rsid w:val="00097ADE"/>
    <w:rsid w:val="000A050B"/>
    <w:rsid w:val="000D62F6"/>
    <w:rsid w:val="00122782"/>
    <w:rsid w:val="00162A04"/>
    <w:rsid w:val="00176B56"/>
    <w:rsid w:val="0018084A"/>
    <w:rsid w:val="001A6B4C"/>
    <w:rsid w:val="001B50F6"/>
    <w:rsid w:val="001E2EB3"/>
    <w:rsid w:val="00203D49"/>
    <w:rsid w:val="0023380F"/>
    <w:rsid w:val="00242BC0"/>
    <w:rsid w:val="002A6975"/>
    <w:rsid w:val="002F77E7"/>
    <w:rsid w:val="00315A61"/>
    <w:rsid w:val="00343046"/>
    <w:rsid w:val="003461B2"/>
    <w:rsid w:val="003E2A1E"/>
    <w:rsid w:val="003E43E0"/>
    <w:rsid w:val="00447669"/>
    <w:rsid w:val="00451253"/>
    <w:rsid w:val="004554A6"/>
    <w:rsid w:val="00471767"/>
    <w:rsid w:val="00487C80"/>
    <w:rsid w:val="004B223D"/>
    <w:rsid w:val="004B684C"/>
    <w:rsid w:val="004E1B8B"/>
    <w:rsid w:val="00510767"/>
    <w:rsid w:val="00541D81"/>
    <w:rsid w:val="005435EF"/>
    <w:rsid w:val="00550009"/>
    <w:rsid w:val="005839E2"/>
    <w:rsid w:val="0059163A"/>
    <w:rsid w:val="005B2D51"/>
    <w:rsid w:val="005C7A9E"/>
    <w:rsid w:val="006054D1"/>
    <w:rsid w:val="00643DEB"/>
    <w:rsid w:val="00663FDD"/>
    <w:rsid w:val="0068147E"/>
    <w:rsid w:val="006C0529"/>
    <w:rsid w:val="006E007B"/>
    <w:rsid w:val="006E24B5"/>
    <w:rsid w:val="006E522C"/>
    <w:rsid w:val="00732F9E"/>
    <w:rsid w:val="00744B82"/>
    <w:rsid w:val="007460FD"/>
    <w:rsid w:val="00756700"/>
    <w:rsid w:val="007715D3"/>
    <w:rsid w:val="00777707"/>
    <w:rsid w:val="007A39DD"/>
    <w:rsid w:val="007D69E4"/>
    <w:rsid w:val="008270F2"/>
    <w:rsid w:val="00836DE5"/>
    <w:rsid w:val="0084710D"/>
    <w:rsid w:val="00884E9B"/>
    <w:rsid w:val="00887278"/>
    <w:rsid w:val="008D016F"/>
    <w:rsid w:val="008D3DF9"/>
    <w:rsid w:val="008D68E1"/>
    <w:rsid w:val="00900587"/>
    <w:rsid w:val="00927A4A"/>
    <w:rsid w:val="00932432"/>
    <w:rsid w:val="00962121"/>
    <w:rsid w:val="009702FB"/>
    <w:rsid w:val="009778E7"/>
    <w:rsid w:val="00982B0D"/>
    <w:rsid w:val="00997D3F"/>
    <w:rsid w:val="009C51FA"/>
    <w:rsid w:val="009D4069"/>
    <w:rsid w:val="009F0DAE"/>
    <w:rsid w:val="00A17919"/>
    <w:rsid w:val="00A22C24"/>
    <w:rsid w:val="00A23BE0"/>
    <w:rsid w:val="00A604B4"/>
    <w:rsid w:val="00A95E03"/>
    <w:rsid w:val="00A96FF7"/>
    <w:rsid w:val="00AC1F3C"/>
    <w:rsid w:val="00AE7783"/>
    <w:rsid w:val="00AF21BF"/>
    <w:rsid w:val="00AF638D"/>
    <w:rsid w:val="00B00602"/>
    <w:rsid w:val="00B01278"/>
    <w:rsid w:val="00B06962"/>
    <w:rsid w:val="00B11B76"/>
    <w:rsid w:val="00B22E8F"/>
    <w:rsid w:val="00B50752"/>
    <w:rsid w:val="00B605FD"/>
    <w:rsid w:val="00B772BC"/>
    <w:rsid w:val="00B91E1E"/>
    <w:rsid w:val="00BC01F0"/>
    <w:rsid w:val="00BE48A1"/>
    <w:rsid w:val="00BF3D96"/>
    <w:rsid w:val="00C57D3B"/>
    <w:rsid w:val="00C67AC6"/>
    <w:rsid w:val="00C902C8"/>
    <w:rsid w:val="00C96ACB"/>
    <w:rsid w:val="00CC0EF6"/>
    <w:rsid w:val="00CD74F7"/>
    <w:rsid w:val="00D327F4"/>
    <w:rsid w:val="00D76015"/>
    <w:rsid w:val="00D805CF"/>
    <w:rsid w:val="00D9416C"/>
    <w:rsid w:val="00DA40F4"/>
    <w:rsid w:val="00DD595E"/>
    <w:rsid w:val="00DE0864"/>
    <w:rsid w:val="00DF2B03"/>
    <w:rsid w:val="00E55720"/>
    <w:rsid w:val="00EB4113"/>
    <w:rsid w:val="00ED22A1"/>
    <w:rsid w:val="00ED3C34"/>
    <w:rsid w:val="00ED67B9"/>
    <w:rsid w:val="00EF271C"/>
    <w:rsid w:val="00F22B1E"/>
    <w:rsid w:val="00F3569A"/>
    <w:rsid w:val="00F56F65"/>
    <w:rsid w:val="00F949E1"/>
    <w:rsid w:val="00FA2B6D"/>
    <w:rsid w:val="00FA3B69"/>
    <w:rsid w:val="00FF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D3C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D3C34"/>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1E2EB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E2EB3"/>
    <w:rPr>
      <w:rFonts w:ascii="Tahoma" w:hAnsi="Tahoma" w:cs="Tahoma"/>
      <w:sz w:val="16"/>
      <w:szCs w:val="16"/>
    </w:rPr>
  </w:style>
  <w:style w:type="paragraph" w:styleId="Luettelokappale">
    <w:name w:val="List Paragraph"/>
    <w:basedOn w:val="Normaali"/>
    <w:uiPriority w:val="34"/>
    <w:qFormat/>
    <w:rsid w:val="001B50F6"/>
    <w:pPr>
      <w:ind w:left="720"/>
      <w:contextualSpacing/>
    </w:pPr>
  </w:style>
  <w:style w:type="table" w:styleId="TaulukkoRuudukko">
    <w:name w:val="Table Grid"/>
    <w:basedOn w:val="Normaalitaulukko"/>
    <w:uiPriority w:val="59"/>
    <w:rsid w:val="00D7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unhideWhenUsed/>
    <w:rsid w:val="006054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054D1"/>
    <w:rPr>
      <w:sz w:val="20"/>
      <w:szCs w:val="20"/>
    </w:rPr>
  </w:style>
  <w:style w:type="character" w:styleId="Alaviitteenviite">
    <w:name w:val="footnote reference"/>
    <w:basedOn w:val="Kappaleenoletusfontti"/>
    <w:uiPriority w:val="99"/>
    <w:semiHidden/>
    <w:unhideWhenUsed/>
    <w:rsid w:val="006054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4AC74-E5F8-47F5-86E1-8D0C8FBF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2878</Words>
  <Characters>16408</Characters>
  <Application>Microsoft Office Word</Application>
  <DocSecurity>0</DocSecurity>
  <Lines>136</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2021-10-28T01:14:00Z</dcterms:created>
  <dcterms:modified xsi:type="dcterms:W3CDTF">2021-10-28T01:14:00Z</dcterms:modified>
</cp:coreProperties>
</file>