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40" w:rsidRPr="001771B6" w:rsidRDefault="00CD3DB6" w:rsidP="00CD3DB6">
      <w:pPr>
        <w:pStyle w:val="Otsikko"/>
        <w:rPr>
          <w:lang w:val="fi-FI"/>
        </w:rPr>
      </w:pPr>
      <w:r w:rsidRPr="001771B6">
        <w:rPr>
          <w:lang w:val="fi-FI"/>
        </w:rPr>
        <w:t xml:space="preserve">Rinnakkainen maailma – uskonkäsitykset </w:t>
      </w:r>
    </w:p>
    <w:p w:rsidR="0005579D" w:rsidRDefault="00D92C76" w:rsidP="0005579D">
      <w:pPr>
        <w:rPr>
          <w:rFonts w:ascii="Comic Sans MS" w:hAnsi="Comic Sans MS"/>
          <w:sz w:val="28"/>
          <w:lang w:val="fi-FI"/>
        </w:rPr>
      </w:pPr>
      <w:r w:rsidRPr="00D92C76">
        <w:rPr>
          <w:rFonts w:ascii="Comic Sans MS" w:hAnsi="Comic Sans MS"/>
          <w:sz w:val="28"/>
          <w:lang w:val="fi-FI"/>
        </w:rPr>
        <w:t>Kun egyptiläiset astuivat esiin esihistorian pimeydestä, myöhemmän korkeakulttu</w:t>
      </w:r>
      <w:r w:rsidR="002951F7">
        <w:rPr>
          <w:rFonts w:ascii="Comic Sans MS" w:hAnsi="Comic Sans MS"/>
          <w:sz w:val="28"/>
          <w:lang w:val="fi-FI"/>
        </w:rPr>
        <w:t xml:space="preserve">urin merkkejä oli jo nähtävissä. Egyptiläisten uskonkäsityksistä </w:t>
      </w:r>
      <w:proofErr w:type="spellStart"/>
      <w:r w:rsidR="002951F7">
        <w:rPr>
          <w:rFonts w:ascii="Comic Sans MS" w:hAnsi="Comic Sans MS"/>
          <w:sz w:val="28"/>
          <w:lang w:val="fi-FI"/>
        </w:rPr>
        <w:t>neoliittiselta</w:t>
      </w:r>
      <w:proofErr w:type="spellEnd"/>
      <w:r w:rsidR="002951F7">
        <w:rPr>
          <w:rFonts w:ascii="Comic Sans MS" w:hAnsi="Comic Sans MS"/>
          <w:sz w:val="28"/>
          <w:lang w:val="fi-FI"/>
        </w:rPr>
        <w:t xml:space="preserve"> kaudelta on hyvin vähän tietoa. Hautaustavat ja jumalankuviksi oletetut pienoisveistokset viittaavat samaan </w:t>
      </w:r>
      <w:r w:rsidR="005D71FC">
        <w:rPr>
          <w:rFonts w:ascii="Comic Sans MS" w:hAnsi="Comic Sans MS"/>
          <w:sz w:val="28"/>
          <w:lang w:val="fi-FI"/>
        </w:rPr>
        <w:t xml:space="preserve">uskonnolliseen käsitemaailmaan, joka näyttää olevan ominaista kaikille varhaisille kulttuureille. Ryhmä, yhteiskuntarakenteen perusyksikkö, tunnustaa </w:t>
      </w:r>
      <w:r w:rsidR="007F0FA5">
        <w:rPr>
          <w:rFonts w:ascii="Comic Sans MS" w:hAnsi="Comic Sans MS"/>
          <w:sz w:val="28"/>
          <w:lang w:val="fi-FI"/>
        </w:rPr>
        <w:t xml:space="preserve">jumalten ylivallan ja pitää sitä toivottuna. Päällikkö tai myöhemmin kuningas toimi ihmisten ja jumalten välittäjänä. Hautoihin laitetuista esineistä päätellen egyptiläiset uskoivat jo tähän aikaan elämän jatkuvan </w:t>
      </w:r>
      <w:r w:rsidR="00840FC2">
        <w:rPr>
          <w:rFonts w:ascii="Comic Sans MS" w:hAnsi="Comic Sans MS"/>
          <w:sz w:val="28"/>
          <w:lang w:val="fi-FI"/>
        </w:rPr>
        <w:t xml:space="preserve">kuoleman jälkeen. </w:t>
      </w:r>
    </w:p>
    <w:p w:rsidR="00840FC2" w:rsidRDefault="00840FC2"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 name="Kuva 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366200" w:rsidRDefault="00366200" w:rsidP="0005579D">
      <w:pPr>
        <w:rPr>
          <w:rFonts w:ascii="Comic Sans MS" w:hAnsi="Comic Sans MS"/>
          <w:sz w:val="28"/>
          <w:lang w:val="fi-FI"/>
        </w:rPr>
      </w:pPr>
      <w:r>
        <w:rPr>
          <w:rFonts w:ascii="Comic Sans MS" w:hAnsi="Comic Sans MS"/>
          <w:sz w:val="28"/>
          <w:lang w:val="fi-FI"/>
        </w:rPr>
        <w:t>Egyptin jumalten väitetään olleen nimettömiä voimia. Uusimmat tutkimukset kuitenkin osoittavat, että juuri vanhimmassa</w:t>
      </w:r>
      <w:r w:rsidR="00F506F2">
        <w:rPr>
          <w:rFonts w:ascii="Comic Sans MS" w:hAnsi="Comic Sans MS"/>
          <w:sz w:val="28"/>
          <w:lang w:val="fi-FI"/>
        </w:rPr>
        <w:t xml:space="preserve"> egyptiläisessä </w:t>
      </w:r>
      <w:proofErr w:type="spellStart"/>
      <w:r w:rsidR="00F506F2">
        <w:rPr>
          <w:rFonts w:ascii="Comic Sans MS" w:hAnsi="Comic Sans MS"/>
          <w:sz w:val="28"/>
          <w:lang w:val="fi-FI"/>
        </w:rPr>
        <w:t>pantheonissa</w:t>
      </w:r>
      <w:proofErr w:type="spellEnd"/>
      <w:r w:rsidR="00F506F2">
        <w:rPr>
          <w:rFonts w:ascii="Comic Sans MS" w:hAnsi="Comic Sans MS"/>
          <w:sz w:val="28"/>
          <w:lang w:val="fi-FI"/>
        </w:rPr>
        <w:t xml:space="preserve"> jumalilla </w:t>
      </w:r>
      <w:r w:rsidR="008F1889">
        <w:rPr>
          <w:rFonts w:ascii="Comic Sans MS" w:hAnsi="Comic Sans MS"/>
          <w:sz w:val="28"/>
          <w:lang w:val="fi-FI"/>
        </w:rPr>
        <w:t>oli nimet</w:t>
      </w:r>
      <w:r w:rsidR="000E6632">
        <w:rPr>
          <w:rFonts w:ascii="Comic Sans MS" w:hAnsi="Comic Sans MS"/>
          <w:sz w:val="28"/>
          <w:lang w:val="fi-FI"/>
        </w:rPr>
        <w:t>, joita voidaan etymologisesti</w:t>
      </w:r>
      <w:r w:rsidR="000E6632">
        <w:rPr>
          <w:rStyle w:val="Alaviitteenviite"/>
          <w:rFonts w:ascii="Comic Sans MS" w:hAnsi="Comic Sans MS"/>
          <w:sz w:val="28"/>
          <w:lang w:val="fi-FI"/>
        </w:rPr>
        <w:footnoteReference w:id="1"/>
      </w:r>
      <w:r w:rsidR="000E6632">
        <w:rPr>
          <w:rFonts w:ascii="Comic Sans MS" w:hAnsi="Comic Sans MS"/>
          <w:sz w:val="28"/>
          <w:lang w:val="fi-FI"/>
        </w:rPr>
        <w:t xml:space="preserve"> jäljittää </w:t>
      </w:r>
      <w:r w:rsidR="00BD74F6">
        <w:rPr>
          <w:rFonts w:ascii="Comic Sans MS" w:hAnsi="Comic Sans MS"/>
          <w:sz w:val="28"/>
          <w:lang w:val="fi-FI"/>
        </w:rPr>
        <w:t xml:space="preserve">afroaasialaisten kielten juurille asti. Jumaliin ei siis vedottu ainoastaan voimina, joskin dynastiselta ajalta tunnetun jumalatar </w:t>
      </w:r>
      <w:proofErr w:type="spellStart"/>
      <w:r w:rsidR="00BD74F6">
        <w:rPr>
          <w:rFonts w:ascii="Comic Sans MS" w:hAnsi="Comic Sans MS"/>
          <w:sz w:val="28"/>
          <w:lang w:val="fi-FI"/>
        </w:rPr>
        <w:t>Sakhmetin</w:t>
      </w:r>
      <w:proofErr w:type="spellEnd"/>
      <w:r w:rsidR="00A73494">
        <w:rPr>
          <w:rStyle w:val="Alaviitteenviite"/>
          <w:rFonts w:ascii="Comic Sans MS" w:hAnsi="Comic Sans MS"/>
          <w:sz w:val="28"/>
          <w:lang w:val="fi-FI"/>
        </w:rPr>
        <w:footnoteReference w:id="2"/>
      </w:r>
      <w:r w:rsidR="00BD74F6">
        <w:rPr>
          <w:rFonts w:ascii="Comic Sans MS" w:hAnsi="Comic Sans MS"/>
          <w:sz w:val="28"/>
          <w:lang w:val="fi-FI"/>
        </w:rPr>
        <w:t xml:space="preserve"> nimi tarkoittaa ”mahtavaa”. Egyptissä ni</w:t>
      </w:r>
      <w:r w:rsidR="00444F15">
        <w:rPr>
          <w:rFonts w:ascii="Comic Sans MS" w:hAnsi="Comic Sans MS"/>
          <w:sz w:val="28"/>
          <w:lang w:val="fi-FI"/>
        </w:rPr>
        <w:t xml:space="preserve">mi antoi uskovalle keinon käyttää kouraantuntuvasti apunaan kulttiesinettä ja myös jumalaa. Siksi on </w:t>
      </w:r>
      <w:r w:rsidR="00A73494">
        <w:rPr>
          <w:rFonts w:ascii="Comic Sans MS" w:hAnsi="Comic Sans MS"/>
          <w:sz w:val="28"/>
          <w:lang w:val="fi-FI"/>
        </w:rPr>
        <w:t>epätodennäköistä, että jumalat olisivat olleet varhaisimmallakaan ajalla pelkkiä nimettömiä voimia.</w:t>
      </w:r>
    </w:p>
    <w:p w:rsidR="00A73494" w:rsidRDefault="00A73494"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 name="Kuva 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05D82" w:rsidRDefault="00405D82" w:rsidP="0005579D">
      <w:pPr>
        <w:rPr>
          <w:rFonts w:ascii="Comic Sans MS" w:hAnsi="Comic Sans MS"/>
          <w:sz w:val="28"/>
          <w:lang w:val="fi-FI"/>
        </w:rPr>
      </w:pPr>
      <w:r>
        <w:rPr>
          <w:rFonts w:ascii="Comic Sans MS" w:hAnsi="Comic Sans MS"/>
          <w:sz w:val="28"/>
          <w:lang w:val="fi-FI"/>
        </w:rPr>
        <w:lastRenderedPageBreak/>
        <w:t>Yleiskäsitteestä ”jumala” (</w:t>
      </w:r>
      <w:proofErr w:type="spellStart"/>
      <w:r>
        <w:rPr>
          <w:rFonts w:ascii="Comic Sans MS" w:hAnsi="Comic Sans MS"/>
          <w:sz w:val="28"/>
          <w:lang w:val="fi-FI"/>
        </w:rPr>
        <w:t>muinaisegyptin</w:t>
      </w:r>
      <w:proofErr w:type="spellEnd"/>
      <w:r>
        <w:rPr>
          <w:rFonts w:ascii="Comic Sans MS" w:hAnsi="Comic Sans MS"/>
          <w:sz w:val="28"/>
          <w:lang w:val="fi-FI"/>
        </w:rPr>
        <w:t xml:space="preserve"> </w:t>
      </w:r>
      <w:proofErr w:type="spellStart"/>
      <w:r w:rsidRPr="00E941AC">
        <w:rPr>
          <w:rFonts w:ascii="Comic Sans MS" w:hAnsi="Comic Sans MS"/>
          <w:b/>
          <w:sz w:val="28"/>
          <w:highlight w:val="green"/>
          <w:lang w:val="fi-FI"/>
        </w:rPr>
        <w:t>netjer</w:t>
      </w:r>
      <w:proofErr w:type="spellEnd"/>
      <w:r>
        <w:rPr>
          <w:rFonts w:ascii="Comic Sans MS" w:hAnsi="Comic Sans MS"/>
          <w:sz w:val="28"/>
          <w:lang w:val="fi-FI"/>
        </w:rPr>
        <w:t xml:space="preserve">, joka elää nykyisessä koptilaisessa liturgiakielessä muodossa </w:t>
      </w:r>
      <w:proofErr w:type="spellStart"/>
      <w:proofErr w:type="gramStart"/>
      <w:r w:rsidRPr="00E941AC">
        <w:rPr>
          <w:rFonts w:ascii="Comic Sans MS" w:hAnsi="Comic Sans MS"/>
          <w:b/>
          <w:sz w:val="28"/>
          <w:highlight w:val="green"/>
          <w:lang w:val="fi-FI"/>
        </w:rPr>
        <w:t>n</w:t>
      </w:r>
      <w:r w:rsidR="00E941AC" w:rsidRPr="00E941AC">
        <w:rPr>
          <w:rFonts w:ascii="Comic Sans MS" w:hAnsi="Comic Sans MS"/>
          <w:b/>
          <w:sz w:val="28"/>
          <w:highlight w:val="green"/>
          <w:lang w:val="fi-FI"/>
        </w:rPr>
        <w:t>ûti</w:t>
      </w:r>
      <w:proofErr w:type="spellEnd"/>
      <w:r w:rsidR="00E941AC">
        <w:rPr>
          <w:rFonts w:ascii="Comic Sans MS" w:hAnsi="Comic Sans MS"/>
          <w:sz w:val="28"/>
          <w:lang w:val="fi-FI"/>
        </w:rPr>
        <w:t>)  kiistellään</w:t>
      </w:r>
      <w:proofErr w:type="gramEnd"/>
      <w:r w:rsidR="00E941AC">
        <w:rPr>
          <w:rFonts w:ascii="Comic Sans MS" w:hAnsi="Comic Sans MS"/>
          <w:sz w:val="28"/>
          <w:lang w:val="fi-FI"/>
        </w:rPr>
        <w:t xml:space="preserve"> myös sekä sen alkuperän että sanan kirjoitusmerkin tulkinnan osalta. </w:t>
      </w:r>
      <w:r w:rsidR="00463C44">
        <w:rPr>
          <w:rFonts w:ascii="Comic Sans MS" w:hAnsi="Comic Sans MS"/>
          <w:sz w:val="28"/>
          <w:lang w:val="fi-FI"/>
        </w:rPr>
        <w:t xml:space="preserve">Hieroglyfimerkki </w:t>
      </w:r>
    </w:p>
    <w:p w:rsidR="003F4D3B" w:rsidRDefault="004D442F" w:rsidP="0005579D">
      <w:pPr>
        <w:rPr>
          <w:rFonts w:ascii="Comic Sans MS" w:hAnsi="Comic Sans MS"/>
          <w:sz w:val="28"/>
          <w:lang w:val="fi-FI"/>
        </w:rPr>
      </w:pPr>
      <w:r>
        <w:rPr>
          <w:rFonts w:ascii="Comic Sans MS" w:hAnsi="Comic Sans MS"/>
          <w:noProof/>
          <w:sz w:val="28"/>
        </w:rPr>
        <w:drawing>
          <wp:inline distT="0" distB="0" distL="0" distR="0">
            <wp:extent cx="555449" cy="874644"/>
            <wp:effectExtent l="19050" t="0" r="0" b="0"/>
            <wp:docPr id="3" name="Kuva 2" descr="20211009_030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009_030415.png"/>
                    <pic:cNvPicPr/>
                  </pic:nvPicPr>
                  <pic:blipFill>
                    <a:blip r:embed="rId8" cstate="print"/>
                    <a:stretch>
                      <a:fillRect/>
                    </a:stretch>
                  </pic:blipFill>
                  <pic:spPr>
                    <a:xfrm>
                      <a:off x="0" y="0"/>
                      <a:ext cx="556149" cy="875746"/>
                    </a:xfrm>
                    <a:prstGeom prst="rect">
                      <a:avLst/>
                    </a:prstGeom>
                  </pic:spPr>
                </pic:pic>
              </a:graphicData>
            </a:graphic>
          </wp:inline>
        </w:drawing>
      </w:r>
      <w:r>
        <w:rPr>
          <w:rFonts w:ascii="Comic Sans MS" w:hAnsi="Comic Sans MS"/>
          <w:sz w:val="28"/>
          <w:lang w:val="fi-FI"/>
        </w:rPr>
        <w:t xml:space="preserve"> on selitetty temppelin standaariksi, jumalallisen vallan </w:t>
      </w:r>
      <w:r w:rsidR="00D034A5">
        <w:rPr>
          <w:rFonts w:ascii="Comic Sans MS" w:hAnsi="Comic Sans MS"/>
          <w:sz w:val="28"/>
          <w:lang w:val="fi-FI"/>
        </w:rPr>
        <w:t>merkiksi (</w:t>
      </w:r>
      <w:proofErr w:type="gramStart"/>
      <w:r w:rsidR="00D034A5">
        <w:rPr>
          <w:rFonts w:ascii="Comic Sans MS" w:hAnsi="Comic Sans MS"/>
          <w:sz w:val="28"/>
          <w:lang w:val="fi-FI"/>
        </w:rPr>
        <w:t>kirveeksi ?</w:t>
      </w:r>
      <w:proofErr w:type="gramEnd"/>
      <w:r w:rsidR="00D034A5">
        <w:rPr>
          <w:rFonts w:ascii="Comic Sans MS" w:hAnsi="Comic Sans MS"/>
          <w:sz w:val="28"/>
          <w:lang w:val="fi-FI"/>
        </w:rPr>
        <w:t xml:space="preserve"> ) ja käärityksi kulttiobjektiksi. Yksikään näistä selityksistä ei kestä </w:t>
      </w:r>
      <w:r w:rsidR="00017517">
        <w:rPr>
          <w:rFonts w:ascii="Comic Sans MS" w:hAnsi="Comic Sans MS"/>
          <w:sz w:val="28"/>
          <w:lang w:val="fi-FI"/>
        </w:rPr>
        <w:t xml:space="preserve">kriittistä tarkastelua. </w:t>
      </w:r>
    </w:p>
    <w:p w:rsidR="00017517" w:rsidRDefault="00017517"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 name="Kuva 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354D48" w:rsidRDefault="00354D48" w:rsidP="0005579D">
      <w:pPr>
        <w:rPr>
          <w:rFonts w:ascii="Comic Sans MS" w:hAnsi="Comic Sans MS"/>
          <w:sz w:val="28"/>
          <w:lang w:val="fi-FI"/>
        </w:rPr>
      </w:pPr>
      <w:r>
        <w:rPr>
          <w:rFonts w:ascii="Comic Sans MS" w:hAnsi="Comic Sans MS"/>
          <w:sz w:val="28"/>
          <w:lang w:val="fi-FI"/>
        </w:rPr>
        <w:t xml:space="preserve">Egyptin </w:t>
      </w:r>
      <w:proofErr w:type="spellStart"/>
      <w:r>
        <w:rPr>
          <w:rFonts w:ascii="Comic Sans MS" w:hAnsi="Comic Sans MS"/>
          <w:sz w:val="28"/>
          <w:lang w:val="fi-FI"/>
        </w:rPr>
        <w:t>pantheon</w:t>
      </w:r>
      <w:proofErr w:type="spellEnd"/>
      <w:r>
        <w:rPr>
          <w:rFonts w:ascii="Comic Sans MS" w:hAnsi="Comic Sans MS"/>
          <w:sz w:val="28"/>
          <w:lang w:val="fi-FI"/>
        </w:rPr>
        <w:t xml:space="preserve"> oli toisaalta </w:t>
      </w:r>
      <w:r w:rsidR="004A6E28">
        <w:rPr>
          <w:rFonts w:ascii="Comic Sans MS" w:hAnsi="Comic Sans MS"/>
          <w:sz w:val="28"/>
          <w:lang w:val="fi-FI"/>
        </w:rPr>
        <w:t xml:space="preserve">alueellinen ja toisaalta valtakunnallinen, mutta käsitti periaatteessa Egyptin tärkeimpien paikkakuntien jumalat. Kuuluisia tällaisia jumalia </w:t>
      </w:r>
      <w:r w:rsidR="0045096F">
        <w:rPr>
          <w:rFonts w:ascii="Comic Sans MS" w:hAnsi="Comic Sans MS"/>
          <w:sz w:val="28"/>
          <w:lang w:val="fi-FI"/>
        </w:rPr>
        <w:t xml:space="preserve">olivat </w:t>
      </w:r>
      <w:proofErr w:type="spellStart"/>
      <w:r w:rsidR="0045096F" w:rsidRPr="006F6EB7">
        <w:rPr>
          <w:rFonts w:ascii="Comic Sans MS" w:hAnsi="Comic Sans MS"/>
          <w:sz w:val="28"/>
          <w:highlight w:val="green"/>
          <w:lang w:val="fi-FI"/>
        </w:rPr>
        <w:t>Nekhenin</w:t>
      </w:r>
      <w:proofErr w:type="spellEnd"/>
      <w:r w:rsidR="0045096F" w:rsidRPr="006F6EB7">
        <w:rPr>
          <w:rFonts w:ascii="Comic Sans MS" w:hAnsi="Comic Sans MS"/>
          <w:sz w:val="28"/>
          <w:highlight w:val="green"/>
          <w:lang w:val="fi-FI"/>
        </w:rPr>
        <w:t xml:space="preserve"> </w:t>
      </w:r>
      <w:proofErr w:type="spellStart"/>
      <w:r w:rsidR="0045096F" w:rsidRPr="006F6EB7">
        <w:rPr>
          <w:rFonts w:ascii="Comic Sans MS" w:hAnsi="Comic Sans MS"/>
          <w:sz w:val="28"/>
          <w:highlight w:val="green"/>
          <w:lang w:val="fi-FI"/>
        </w:rPr>
        <w:t>Horus</w:t>
      </w:r>
      <w:proofErr w:type="spellEnd"/>
      <w:r w:rsidR="00F41063">
        <w:rPr>
          <w:rStyle w:val="Alaviitteenviite"/>
          <w:rFonts w:ascii="Comic Sans MS" w:hAnsi="Comic Sans MS"/>
          <w:sz w:val="28"/>
          <w:lang w:val="fi-FI"/>
        </w:rPr>
        <w:footnoteReference w:id="3"/>
      </w:r>
      <w:r w:rsidR="0045096F">
        <w:rPr>
          <w:rFonts w:ascii="Comic Sans MS" w:hAnsi="Comic Sans MS"/>
          <w:sz w:val="28"/>
          <w:lang w:val="fi-FI"/>
        </w:rPr>
        <w:t xml:space="preserve">, </w:t>
      </w:r>
      <w:proofErr w:type="spellStart"/>
      <w:r w:rsidR="0045096F" w:rsidRPr="006F6EB7">
        <w:rPr>
          <w:rFonts w:ascii="Comic Sans MS" w:hAnsi="Comic Sans MS"/>
          <w:sz w:val="28"/>
          <w:highlight w:val="green"/>
          <w:lang w:val="fi-FI"/>
        </w:rPr>
        <w:t>Omboksen</w:t>
      </w:r>
      <w:proofErr w:type="spellEnd"/>
      <w:r w:rsidR="0045096F" w:rsidRPr="006F6EB7">
        <w:rPr>
          <w:rFonts w:ascii="Comic Sans MS" w:hAnsi="Comic Sans MS"/>
          <w:sz w:val="28"/>
          <w:highlight w:val="green"/>
          <w:lang w:val="fi-FI"/>
        </w:rPr>
        <w:t xml:space="preserve"> </w:t>
      </w:r>
      <w:proofErr w:type="spellStart"/>
      <w:r w:rsidR="0045096F" w:rsidRPr="006F6EB7">
        <w:rPr>
          <w:rFonts w:ascii="Comic Sans MS" w:hAnsi="Comic Sans MS"/>
          <w:sz w:val="28"/>
          <w:highlight w:val="green"/>
          <w:lang w:val="fi-FI"/>
        </w:rPr>
        <w:t>Seth</w:t>
      </w:r>
      <w:proofErr w:type="spellEnd"/>
      <w:r w:rsidR="00F41063">
        <w:rPr>
          <w:rStyle w:val="Alaviitteenviite"/>
          <w:rFonts w:ascii="Comic Sans MS" w:hAnsi="Comic Sans MS"/>
          <w:sz w:val="28"/>
          <w:lang w:val="fi-FI"/>
        </w:rPr>
        <w:footnoteReference w:id="4"/>
      </w:r>
      <w:r w:rsidR="0045096F">
        <w:rPr>
          <w:rFonts w:ascii="Comic Sans MS" w:hAnsi="Comic Sans MS"/>
          <w:sz w:val="28"/>
          <w:lang w:val="fi-FI"/>
        </w:rPr>
        <w:t xml:space="preserve">, </w:t>
      </w:r>
      <w:proofErr w:type="spellStart"/>
      <w:r w:rsidR="0045096F" w:rsidRPr="006F6EB7">
        <w:rPr>
          <w:rFonts w:ascii="Comic Sans MS" w:hAnsi="Comic Sans MS"/>
          <w:sz w:val="28"/>
          <w:highlight w:val="green"/>
          <w:lang w:val="fi-FI"/>
        </w:rPr>
        <w:t>Gebeleinin</w:t>
      </w:r>
      <w:proofErr w:type="spellEnd"/>
      <w:r w:rsidR="0045096F" w:rsidRPr="006F6EB7">
        <w:rPr>
          <w:rFonts w:ascii="Comic Sans MS" w:hAnsi="Comic Sans MS"/>
          <w:sz w:val="28"/>
          <w:highlight w:val="green"/>
          <w:lang w:val="fi-FI"/>
        </w:rPr>
        <w:t xml:space="preserve"> </w:t>
      </w:r>
      <w:proofErr w:type="spellStart"/>
      <w:r w:rsidR="0045096F" w:rsidRPr="006F6EB7">
        <w:rPr>
          <w:rFonts w:ascii="Comic Sans MS" w:hAnsi="Comic Sans MS"/>
          <w:sz w:val="28"/>
          <w:highlight w:val="green"/>
          <w:lang w:val="fi-FI"/>
        </w:rPr>
        <w:t>Sebek</w:t>
      </w:r>
      <w:proofErr w:type="spellEnd"/>
      <w:r w:rsidR="00744181">
        <w:rPr>
          <w:rStyle w:val="Alaviitteenviite"/>
          <w:rFonts w:ascii="Comic Sans MS" w:hAnsi="Comic Sans MS"/>
          <w:sz w:val="28"/>
          <w:lang w:val="fi-FI"/>
        </w:rPr>
        <w:footnoteReference w:id="5"/>
      </w:r>
      <w:r w:rsidR="0045096F">
        <w:rPr>
          <w:rFonts w:ascii="Comic Sans MS" w:hAnsi="Comic Sans MS"/>
          <w:sz w:val="28"/>
          <w:lang w:val="fi-FI"/>
        </w:rPr>
        <w:t xml:space="preserve">, </w:t>
      </w:r>
      <w:proofErr w:type="spellStart"/>
      <w:r w:rsidR="0045096F" w:rsidRPr="006F6EB7">
        <w:rPr>
          <w:rFonts w:ascii="Comic Sans MS" w:hAnsi="Comic Sans MS"/>
          <w:sz w:val="28"/>
          <w:highlight w:val="green"/>
          <w:lang w:val="fi-FI"/>
        </w:rPr>
        <w:t>Koptoksen</w:t>
      </w:r>
      <w:proofErr w:type="spellEnd"/>
      <w:r w:rsidR="0045096F" w:rsidRPr="006F6EB7">
        <w:rPr>
          <w:rFonts w:ascii="Comic Sans MS" w:hAnsi="Comic Sans MS"/>
          <w:sz w:val="28"/>
          <w:highlight w:val="green"/>
          <w:lang w:val="fi-FI"/>
        </w:rPr>
        <w:t xml:space="preserve"> Min</w:t>
      </w:r>
      <w:r w:rsidR="00744181">
        <w:rPr>
          <w:rStyle w:val="Alaviitteenviite"/>
          <w:rFonts w:ascii="Comic Sans MS" w:hAnsi="Comic Sans MS"/>
          <w:sz w:val="28"/>
          <w:lang w:val="fi-FI"/>
        </w:rPr>
        <w:footnoteReference w:id="6"/>
      </w:r>
      <w:r w:rsidR="0045096F">
        <w:rPr>
          <w:rFonts w:ascii="Comic Sans MS" w:hAnsi="Comic Sans MS"/>
          <w:sz w:val="28"/>
          <w:lang w:val="fi-FI"/>
        </w:rPr>
        <w:t xml:space="preserve">, </w:t>
      </w:r>
      <w:proofErr w:type="spellStart"/>
      <w:r w:rsidR="0045096F" w:rsidRPr="006F6EB7">
        <w:rPr>
          <w:rFonts w:ascii="Comic Sans MS" w:hAnsi="Comic Sans MS"/>
          <w:sz w:val="28"/>
          <w:highlight w:val="green"/>
          <w:lang w:val="fi-FI"/>
        </w:rPr>
        <w:t>Hermopoliin</w:t>
      </w:r>
      <w:proofErr w:type="spellEnd"/>
      <w:r w:rsidR="0045096F" w:rsidRPr="006F6EB7">
        <w:rPr>
          <w:rFonts w:ascii="Comic Sans MS" w:hAnsi="Comic Sans MS"/>
          <w:sz w:val="28"/>
          <w:highlight w:val="green"/>
          <w:lang w:val="fi-FI"/>
        </w:rPr>
        <w:t xml:space="preserve"> </w:t>
      </w:r>
      <w:proofErr w:type="spellStart"/>
      <w:r w:rsidR="0045096F" w:rsidRPr="006F6EB7">
        <w:rPr>
          <w:rFonts w:ascii="Comic Sans MS" w:hAnsi="Comic Sans MS"/>
          <w:sz w:val="28"/>
          <w:highlight w:val="green"/>
          <w:lang w:val="fi-FI"/>
        </w:rPr>
        <w:t>Thot</w:t>
      </w:r>
      <w:proofErr w:type="spellEnd"/>
      <w:r w:rsidR="00744181">
        <w:rPr>
          <w:rStyle w:val="Alaviitteenviite"/>
          <w:rFonts w:ascii="Comic Sans MS" w:hAnsi="Comic Sans MS"/>
          <w:sz w:val="28"/>
          <w:lang w:val="fi-FI"/>
        </w:rPr>
        <w:footnoteReference w:id="7"/>
      </w:r>
      <w:r w:rsidR="0045096F">
        <w:rPr>
          <w:rFonts w:ascii="Comic Sans MS" w:hAnsi="Comic Sans MS"/>
          <w:sz w:val="28"/>
          <w:lang w:val="fi-FI"/>
        </w:rPr>
        <w:t xml:space="preserve">, </w:t>
      </w:r>
      <w:proofErr w:type="spellStart"/>
      <w:r w:rsidR="0045096F" w:rsidRPr="006F6EB7">
        <w:rPr>
          <w:rFonts w:ascii="Comic Sans MS" w:hAnsi="Comic Sans MS"/>
          <w:sz w:val="28"/>
          <w:highlight w:val="green"/>
          <w:lang w:val="fi-FI"/>
        </w:rPr>
        <w:t>Memfiin</w:t>
      </w:r>
      <w:proofErr w:type="spellEnd"/>
      <w:r w:rsidR="0045096F" w:rsidRPr="006F6EB7">
        <w:rPr>
          <w:rFonts w:ascii="Comic Sans MS" w:hAnsi="Comic Sans MS"/>
          <w:sz w:val="28"/>
          <w:highlight w:val="green"/>
          <w:lang w:val="fi-FI"/>
        </w:rPr>
        <w:t xml:space="preserve"> </w:t>
      </w:r>
      <w:proofErr w:type="spellStart"/>
      <w:r w:rsidR="0045096F" w:rsidRPr="006F6EB7">
        <w:rPr>
          <w:rFonts w:ascii="Comic Sans MS" w:hAnsi="Comic Sans MS"/>
          <w:sz w:val="28"/>
          <w:highlight w:val="green"/>
          <w:lang w:val="fi-FI"/>
        </w:rPr>
        <w:t>Ptah</w:t>
      </w:r>
      <w:proofErr w:type="spellEnd"/>
      <w:r w:rsidR="00F94314">
        <w:rPr>
          <w:rStyle w:val="Alaviitteenviite"/>
          <w:rFonts w:ascii="Comic Sans MS" w:hAnsi="Comic Sans MS"/>
          <w:sz w:val="28"/>
          <w:lang w:val="fi-FI"/>
        </w:rPr>
        <w:footnoteReference w:id="8"/>
      </w:r>
      <w:r w:rsidR="0045096F">
        <w:rPr>
          <w:rFonts w:ascii="Comic Sans MS" w:hAnsi="Comic Sans MS"/>
          <w:sz w:val="28"/>
          <w:lang w:val="fi-FI"/>
        </w:rPr>
        <w:t xml:space="preserve">, </w:t>
      </w:r>
      <w:proofErr w:type="spellStart"/>
      <w:r w:rsidR="0045096F" w:rsidRPr="006F6EB7">
        <w:rPr>
          <w:rFonts w:ascii="Comic Sans MS" w:hAnsi="Comic Sans MS"/>
          <w:sz w:val="28"/>
          <w:highlight w:val="green"/>
          <w:lang w:val="fi-FI"/>
        </w:rPr>
        <w:t>Heliopoliin</w:t>
      </w:r>
      <w:proofErr w:type="spellEnd"/>
      <w:r w:rsidR="0045096F" w:rsidRPr="006F6EB7">
        <w:rPr>
          <w:rFonts w:ascii="Comic Sans MS" w:hAnsi="Comic Sans MS"/>
          <w:sz w:val="28"/>
          <w:highlight w:val="green"/>
          <w:lang w:val="fi-FI"/>
        </w:rPr>
        <w:t xml:space="preserve"> </w:t>
      </w:r>
      <w:proofErr w:type="spellStart"/>
      <w:r w:rsidR="0045096F" w:rsidRPr="006F6EB7">
        <w:rPr>
          <w:rFonts w:ascii="Comic Sans MS" w:hAnsi="Comic Sans MS"/>
          <w:sz w:val="28"/>
          <w:highlight w:val="green"/>
          <w:lang w:val="fi-FI"/>
        </w:rPr>
        <w:t>Atum</w:t>
      </w:r>
      <w:proofErr w:type="spellEnd"/>
      <w:r w:rsidR="00F94314">
        <w:rPr>
          <w:rStyle w:val="Alaviitteenviite"/>
          <w:rFonts w:ascii="Comic Sans MS" w:hAnsi="Comic Sans MS"/>
          <w:sz w:val="28"/>
          <w:lang w:val="fi-FI"/>
        </w:rPr>
        <w:footnoteReference w:id="9"/>
      </w:r>
      <w:r w:rsidR="0045096F">
        <w:rPr>
          <w:rFonts w:ascii="Comic Sans MS" w:hAnsi="Comic Sans MS"/>
          <w:sz w:val="28"/>
          <w:lang w:val="fi-FI"/>
        </w:rPr>
        <w:t xml:space="preserve"> ja </w:t>
      </w:r>
      <w:r w:rsidR="0045096F" w:rsidRPr="006F6EB7">
        <w:rPr>
          <w:rFonts w:ascii="Comic Sans MS" w:hAnsi="Comic Sans MS"/>
          <w:sz w:val="28"/>
          <w:highlight w:val="green"/>
          <w:lang w:val="fi-FI"/>
        </w:rPr>
        <w:t xml:space="preserve">Saisin </w:t>
      </w:r>
      <w:proofErr w:type="spellStart"/>
      <w:r w:rsidR="0045096F" w:rsidRPr="006F6EB7">
        <w:rPr>
          <w:rFonts w:ascii="Comic Sans MS" w:hAnsi="Comic Sans MS"/>
          <w:sz w:val="28"/>
          <w:highlight w:val="green"/>
          <w:lang w:val="fi-FI"/>
        </w:rPr>
        <w:t>Neith</w:t>
      </w:r>
      <w:proofErr w:type="spellEnd"/>
      <w:r w:rsidR="006F6EB7">
        <w:rPr>
          <w:rStyle w:val="Alaviitteenviite"/>
          <w:rFonts w:ascii="Comic Sans MS" w:hAnsi="Comic Sans MS"/>
          <w:sz w:val="28"/>
          <w:highlight w:val="green"/>
          <w:lang w:val="fi-FI"/>
        </w:rPr>
        <w:footnoteReference w:id="10"/>
      </w:r>
      <w:r w:rsidR="0045096F">
        <w:rPr>
          <w:rFonts w:ascii="Comic Sans MS" w:hAnsi="Comic Sans MS"/>
          <w:sz w:val="28"/>
          <w:lang w:val="fi-FI"/>
        </w:rPr>
        <w:t xml:space="preserve">. Meillä </w:t>
      </w:r>
      <w:r w:rsidR="0013695D">
        <w:rPr>
          <w:rFonts w:ascii="Comic Sans MS" w:hAnsi="Comic Sans MS"/>
          <w:sz w:val="28"/>
          <w:lang w:val="fi-FI"/>
        </w:rPr>
        <w:t xml:space="preserve">ei ole varmaa tietoa siitä, kuuluivatko kaikki nämä jumalat jo esidynastisella kaudella egyptiläisten maailman ja jumalten synnystä muodostamaan käsiteavaruuteen. </w:t>
      </w:r>
      <w:proofErr w:type="spellStart"/>
      <w:r w:rsidR="0013695D">
        <w:rPr>
          <w:rFonts w:ascii="Comic Sans MS" w:hAnsi="Comic Sans MS"/>
          <w:sz w:val="28"/>
          <w:lang w:val="fi-FI"/>
        </w:rPr>
        <w:t>Minillä</w:t>
      </w:r>
      <w:proofErr w:type="spellEnd"/>
      <w:r w:rsidR="0013695D">
        <w:rPr>
          <w:rFonts w:ascii="Comic Sans MS" w:hAnsi="Comic Sans MS"/>
          <w:sz w:val="28"/>
          <w:lang w:val="fi-FI"/>
        </w:rPr>
        <w:t xml:space="preserve"> oli alusta saakka luomisvoimaa, mutta </w:t>
      </w:r>
      <w:proofErr w:type="spellStart"/>
      <w:r w:rsidR="0013695D">
        <w:rPr>
          <w:rFonts w:ascii="Comic Sans MS" w:hAnsi="Comic Sans MS"/>
          <w:sz w:val="28"/>
          <w:lang w:val="fi-FI"/>
        </w:rPr>
        <w:t>Ptahin</w:t>
      </w:r>
      <w:proofErr w:type="spellEnd"/>
      <w:r w:rsidR="0013695D">
        <w:rPr>
          <w:rFonts w:ascii="Comic Sans MS" w:hAnsi="Comic Sans MS"/>
          <w:sz w:val="28"/>
          <w:lang w:val="fi-FI"/>
        </w:rPr>
        <w:t xml:space="preserve"> ja </w:t>
      </w:r>
      <w:proofErr w:type="spellStart"/>
      <w:r w:rsidR="0013695D">
        <w:rPr>
          <w:rFonts w:ascii="Comic Sans MS" w:hAnsi="Comic Sans MS"/>
          <w:sz w:val="28"/>
          <w:lang w:val="fi-FI"/>
        </w:rPr>
        <w:t>Atumin</w:t>
      </w:r>
      <w:proofErr w:type="spellEnd"/>
      <w:r w:rsidR="0013695D">
        <w:rPr>
          <w:rFonts w:ascii="Comic Sans MS" w:hAnsi="Comic Sans MS"/>
          <w:sz w:val="28"/>
          <w:lang w:val="fi-FI"/>
        </w:rPr>
        <w:t xml:space="preserve"> luomisvoimasta on todisteita vain myöhemmissä teksteissä. Tietyt jumalat liittyivät luomisvoimaan vain toissijaisesti. </w:t>
      </w:r>
    </w:p>
    <w:p w:rsidR="0013695D" w:rsidRDefault="0013695D"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5" name="Kuva 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F256E" w:rsidRDefault="004F256E" w:rsidP="0005579D">
      <w:pPr>
        <w:rPr>
          <w:rFonts w:ascii="Comic Sans MS" w:hAnsi="Comic Sans MS"/>
          <w:sz w:val="28"/>
          <w:lang w:val="fi-FI"/>
        </w:rPr>
      </w:pPr>
      <w:r>
        <w:rPr>
          <w:rFonts w:ascii="Comic Sans MS" w:hAnsi="Comic Sans MS"/>
          <w:sz w:val="28"/>
          <w:lang w:val="fi-FI"/>
        </w:rPr>
        <w:lastRenderedPageBreak/>
        <w:t xml:space="preserve">Eräät jumalat koettiin varhaiskaudelta alkaen tietyissä tilanteissa. Nämä tilanteet </w:t>
      </w:r>
      <w:r w:rsidR="002E02C7">
        <w:rPr>
          <w:rFonts w:ascii="Comic Sans MS" w:hAnsi="Comic Sans MS"/>
          <w:sz w:val="28"/>
          <w:lang w:val="fi-FI"/>
        </w:rPr>
        <w:t xml:space="preserve">muovasivat voimakkaasti näistä jumalista syntynyttä perimätietoa ja niistä myöhemmin muodostettua kuvaa. Esimerkiksi </w:t>
      </w:r>
      <w:proofErr w:type="spellStart"/>
      <w:r w:rsidR="002E02C7">
        <w:rPr>
          <w:rFonts w:ascii="Comic Sans MS" w:hAnsi="Comic Sans MS"/>
          <w:sz w:val="28"/>
          <w:lang w:val="fi-FI"/>
        </w:rPr>
        <w:t>Sethin</w:t>
      </w:r>
      <w:proofErr w:type="spellEnd"/>
      <w:r w:rsidR="002E02C7">
        <w:rPr>
          <w:rFonts w:ascii="Comic Sans MS" w:hAnsi="Comic Sans MS"/>
          <w:sz w:val="28"/>
          <w:lang w:val="fi-FI"/>
        </w:rPr>
        <w:t xml:space="preserve"> arvostus muuttui Egyptin historian varrella milloin myönteiseen tai kielteiseen suuntaan. Myöhäiskauden alkuun saakka </w:t>
      </w:r>
      <w:proofErr w:type="spellStart"/>
      <w:r w:rsidR="002E02C7">
        <w:rPr>
          <w:rFonts w:ascii="Comic Sans MS" w:hAnsi="Comic Sans MS"/>
          <w:sz w:val="28"/>
          <w:lang w:val="fi-FI"/>
        </w:rPr>
        <w:t>Sethiä</w:t>
      </w:r>
      <w:proofErr w:type="spellEnd"/>
      <w:r w:rsidR="002E02C7">
        <w:rPr>
          <w:rFonts w:ascii="Comic Sans MS" w:hAnsi="Comic Sans MS"/>
          <w:sz w:val="28"/>
          <w:lang w:val="fi-FI"/>
        </w:rPr>
        <w:t xml:space="preserve"> pidettiin sekä voimakkaana </w:t>
      </w:r>
      <w:r w:rsidR="00D07338">
        <w:rPr>
          <w:rFonts w:ascii="Comic Sans MS" w:hAnsi="Comic Sans MS"/>
          <w:sz w:val="28"/>
          <w:lang w:val="fi-FI"/>
        </w:rPr>
        <w:t xml:space="preserve">auringonjumalan suojelijana että </w:t>
      </w:r>
      <w:proofErr w:type="spellStart"/>
      <w:r w:rsidR="00D07338">
        <w:rPr>
          <w:rFonts w:ascii="Comic Sans MS" w:hAnsi="Comic Sans MS"/>
          <w:sz w:val="28"/>
          <w:lang w:val="fi-FI"/>
        </w:rPr>
        <w:t>Osiriksen</w:t>
      </w:r>
      <w:proofErr w:type="spellEnd"/>
      <w:r w:rsidR="00D07338">
        <w:rPr>
          <w:rFonts w:ascii="Comic Sans MS" w:hAnsi="Comic Sans MS"/>
          <w:sz w:val="28"/>
          <w:lang w:val="fi-FI"/>
        </w:rPr>
        <w:t xml:space="preserve"> murhaajana. Sen jälkeen hänet samastettiin yhä selvemmin auringonjumalan viholliseen, mikä johti lopulta siihen, että hänet julistettiin kirotuksi. Eräät jumalat vaipuivat historian kuluessa täysin unohduksiin, esimerkiksi </w:t>
      </w:r>
      <w:r w:rsidR="00A54996">
        <w:rPr>
          <w:rFonts w:ascii="Comic Sans MS" w:hAnsi="Comic Sans MS"/>
          <w:noProof/>
          <w:sz w:val="28"/>
        </w:rPr>
        <w:drawing>
          <wp:inline distT="0" distB="0" distL="0" distR="0">
            <wp:extent cx="1176793" cy="1470991"/>
            <wp:effectExtent l="19050" t="0" r="4307" b="0"/>
            <wp:docPr id="8" name="Kuva 5" descr="wen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ut.gif"/>
                    <pic:cNvPicPr/>
                  </pic:nvPicPr>
                  <pic:blipFill>
                    <a:blip r:embed="rId9" cstate="print"/>
                    <a:stretch>
                      <a:fillRect/>
                    </a:stretch>
                  </pic:blipFill>
                  <pic:spPr>
                    <a:xfrm>
                      <a:off x="0" y="0"/>
                      <a:ext cx="1176929" cy="1471162"/>
                    </a:xfrm>
                    <a:prstGeom prst="rect">
                      <a:avLst/>
                    </a:prstGeom>
                  </pic:spPr>
                </pic:pic>
              </a:graphicData>
            </a:graphic>
          </wp:inline>
        </w:drawing>
      </w:r>
      <w:r w:rsidR="00A54996">
        <w:rPr>
          <w:rFonts w:ascii="Comic Sans MS" w:hAnsi="Comic Sans MS"/>
          <w:noProof/>
          <w:sz w:val="28"/>
        </w:rPr>
        <w:drawing>
          <wp:inline distT="0" distB="0" distL="0" distR="0">
            <wp:extent cx="1449716" cy="2456953"/>
            <wp:effectExtent l="19050" t="0" r="0" b="0"/>
            <wp:docPr id="9" name="Kuva 6" descr="wenu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ut 1.jpg"/>
                    <pic:cNvPicPr/>
                  </pic:nvPicPr>
                  <pic:blipFill>
                    <a:blip r:embed="rId10" cstate="print"/>
                    <a:stretch>
                      <a:fillRect/>
                    </a:stretch>
                  </pic:blipFill>
                  <pic:spPr>
                    <a:xfrm>
                      <a:off x="0" y="0"/>
                      <a:ext cx="1452456" cy="2461597"/>
                    </a:xfrm>
                    <a:prstGeom prst="rect">
                      <a:avLst/>
                    </a:prstGeom>
                  </pic:spPr>
                </pic:pic>
              </a:graphicData>
            </a:graphic>
          </wp:inline>
        </w:drawing>
      </w:r>
      <w:r w:rsidR="00D07338">
        <w:rPr>
          <w:rFonts w:ascii="Comic Sans MS" w:hAnsi="Comic Sans MS"/>
          <w:sz w:val="28"/>
          <w:lang w:val="fi-FI"/>
        </w:rPr>
        <w:t xml:space="preserve">jänisjumala </w:t>
      </w:r>
      <w:proofErr w:type="spellStart"/>
      <w:r w:rsidR="00D07338">
        <w:rPr>
          <w:rFonts w:ascii="Comic Sans MS" w:hAnsi="Comic Sans MS"/>
          <w:sz w:val="28"/>
          <w:lang w:val="fi-FI"/>
        </w:rPr>
        <w:t>Wenut</w:t>
      </w:r>
      <w:proofErr w:type="spellEnd"/>
      <w:r w:rsidR="00D07338">
        <w:rPr>
          <w:rFonts w:ascii="Comic Sans MS" w:hAnsi="Comic Sans MS"/>
          <w:sz w:val="28"/>
          <w:lang w:val="fi-FI"/>
        </w:rPr>
        <w:t xml:space="preserve">. </w:t>
      </w:r>
      <w:proofErr w:type="spellStart"/>
      <w:r w:rsidR="00B23CDE">
        <w:rPr>
          <w:rFonts w:ascii="Comic Sans MS" w:hAnsi="Comic Sans MS"/>
          <w:sz w:val="28"/>
          <w:lang w:val="fi-FI"/>
        </w:rPr>
        <w:t>Valon-ja</w:t>
      </w:r>
      <w:proofErr w:type="spellEnd"/>
      <w:r w:rsidR="00B23CDE">
        <w:rPr>
          <w:rFonts w:ascii="Comic Sans MS" w:hAnsi="Comic Sans MS"/>
          <w:sz w:val="28"/>
          <w:lang w:val="fi-FI"/>
        </w:rPr>
        <w:t xml:space="preserve"> </w:t>
      </w:r>
      <w:proofErr w:type="spellStart"/>
      <w:r w:rsidR="00B23CDE">
        <w:rPr>
          <w:rFonts w:ascii="Comic Sans MS" w:hAnsi="Comic Sans MS"/>
          <w:sz w:val="28"/>
          <w:lang w:val="fi-FI"/>
        </w:rPr>
        <w:t>maailmanjumalala</w:t>
      </w:r>
      <w:proofErr w:type="spellEnd"/>
      <w:r w:rsidR="00B23CDE">
        <w:rPr>
          <w:rFonts w:ascii="Comic Sans MS" w:hAnsi="Comic Sans MS"/>
          <w:sz w:val="28"/>
          <w:lang w:val="fi-FI"/>
        </w:rPr>
        <w:t xml:space="preserve"> </w:t>
      </w:r>
      <w:proofErr w:type="spellStart"/>
      <w:r w:rsidR="00B23CDE">
        <w:rPr>
          <w:rFonts w:ascii="Comic Sans MS" w:hAnsi="Comic Sans MS"/>
          <w:sz w:val="28"/>
          <w:lang w:val="fi-FI"/>
        </w:rPr>
        <w:t>Horus</w:t>
      </w:r>
      <w:proofErr w:type="spellEnd"/>
      <w:r w:rsidR="00B23CDE">
        <w:rPr>
          <w:rFonts w:ascii="Comic Sans MS" w:hAnsi="Comic Sans MS"/>
          <w:sz w:val="28"/>
          <w:lang w:val="fi-FI"/>
        </w:rPr>
        <w:t xml:space="preserve"> sai varhaiskaudella ilmeisesti yhdistäjän aseman, jonka hän kuitenkin menetti vanhan valtakunnan aikana </w:t>
      </w:r>
      <w:proofErr w:type="spellStart"/>
      <w:r w:rsidR="00B23CDE">
        <w:rPr>
          <w:rFonts w:ascii="Comic Sans MS" w:hAnsi="Comic Sans MS"/>
          <w:sz w:val="28"/>
          <w:lang w:val="fi-FI"/>
        </w:rPr>
        <w:t>Ralle</w:t>
      </w:r>
      <w:proofErr w:type="spellEnd"/>
      <w:r w:rsidR="00B23CDE">
        <w:rPr>
          <w:rFonts w:ascii="Comic Sans MS" w:hAnsi="Comic Sans MS"/>
          <w:sz w:val="28"/>
          <w:lang w:val="fi-FI"/>
        </w:rPr>
        <w:t xml:space="preserve">. Jo esidynastisen ajan </w:t>
      </w:r>
      <w:proofErr w:type="spellStart"/>
      <w:r w:rsidR="00B23CDE">
        <w:rPr>
          <w:rFonts w:ascii="Comic Sans MS" w:hAnsi="Comic Sans MS"/>
          <w:sz w:val="28"/>
          <w:lang w:val="fi-FI"/>
        </w:rPr>
        <w:t>pantheonissa</w:t>
      </w:r>
      <w:proofErr w:type="spellEnd"/>
      <w:r w:rsidR="00B23CDE">
        <w:rPr>
          <w:rFonts w:ascii="Comic Sans MS" w:hAnsi="Comic Sans MS"/>
          <w:sz w:val="28"/>
          <w:lang w:val="fi-FI"/>
        </w:rPr>
        <w:t xml:space="preserve"> ilmenee hierar</w:t>
      </w:r>
      <w:r w:rsidR="00B20537">
        <w:rPr>
          <w:rFonts w:ascii="Comic Sans MS" w:hAnsi="Comic Sans MS"/>
          <w:sz w:val="28"/>
          <w:lang w:val="fi-FI"/>
        </w:rPr>
        <w:t>k</w:t>
      </w:r>
      <w:r w:rsidR="00B23CDE">
        <w:rPr>
          <w:rFonts w:ascii="Comic Sans MS" w:hAnsi="Comic Sans MS"/>
          <w:sz w:val="28"/>
          <w:lang w:val="fi-FI"/>
        </w:rPr>
        <w:t xml:space="preserve">kinen </w:t>
      </w:r>
      <w:r w:rsidR="00B20537">
        <w:rPr>
          <w:rFonts w:ascii="Comic Sans MS" w:hAnsi="Comic Sans MS"/>
          <w:sz w:val="28"/>
          <w:lang w:val="fi-FI"/>
        </w:rPr>
        <w:t xml:space="preserve">rakenne, kuten myöhemmistä lähteistä voidaan päätellä. </w:t>
      </w:r>
    </w:p>
    <w:p w:rsidR="00B20537" w:rsidRDefault="00B20537"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0" name="Kuva 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05579D" w:rsidRDefault="004E1991" w:rsidP="0005579D">
      <w:pPr>
        <w:rPr>
          <w:rFonts w:ascii="Comic Sans MS" w:hAnsi="Comic Sans MS"/>
          <w:sz w:val="28"/>
          <w:lang w:val="fi-FI"/>
        </w:rPr>
      </w:pPr>
      <w:r>
        <w:rPr>
          <w:rFonts w:ascii="Comic Sans MS" w:hAnsi="Comic Sans MS"/>
          <w:sz w:val="28"/>
          <w:lang w:val="fi-FI"/>
        </w:rPr>
        <w:t>Egyptiläisten ”</w:t>
      </w:r>
      <w:r w:rsidR="000869EB">
        <w:rPr>
          <w:rFonts w:ascii="Comic Sans MS" w:hAnsi="Comic Sans MS"/>
          <w:sz w:val="28"/>
          <w:lang w:val="fi-FI"/>
        </w:rPr>
        <w:t>teologisen”</w:t>
      </w:r>
      <w:r>
        <w:rPr>
          <w:rFonts w:ascii="Comic Sans MS" w:hAnsi="Comic Sans MS"/>
          <w:sz w:val="28"/>
          <w:lang w:val="fi-FI"/>
        </w:rPr>
        <w:t xml:space="preserve"> ajatteluun edellytyksenä on yleensä pidetty sitä, että jumalat inhimillistettiin esihistoriallisen ajan lopulla. </w:t>
      </w:r>
      <w:r w:rsidR="00FC07D2">
        <w:rPr>
          <w:rFonts w:ascii="Comic Sans MS" w:hAnsi="Comic Sans MS"/>
          <w:sz w:val="28"/>
          <w:lang w:val="fi-FI"/>
        </w:rPr>
        <w:t xml:space="preserve">Tästä muutoksesta ei kuitenkaan ole varteenotettavia todisteita. Myöhempinä aikoina palvottiin sekä eläin- että ihmishahmoisia jumalia. Jumalan </w:t>
      </w:r>
      <w:r w:rsidR="007E6D8C">
        <w:rPr>
          <w:rFonts w:ascii="Comic Sans MS" w:hAnsi="Comic Sans MS"/>
          <w:sz w:val="28"/>
          <w:lang w:val="fi-FI"/>
        </w:rPr>
        <w:t xml:space="preserve">ilmenemismuoto ei vaikuttanut hänen arvostukseensa millään tavoin. </w:t>
      </w:r>
      <w:r w:rsidR="007E6D8C">
        <w:rPr>
          <w:rFonts w:ascii="Comic Sans MS" w:hAnsi="Comic Sans MS"/>
          <w:sz w:val="28"/>
          <w:lang w:val="fi-FI"/>
        </w:rPr>
        <w:lastRenderedPageBreak/>
        <w:t xml:space="preserve">Pikemminkin </w:t>
      </w:r>
      <w:r w:rsidR="008C1E0A">
        <w:rPr>
          <w:rFonts w:ascii="Comic Sans MS" w:hAnsi="Comic Sans MS"/>
          <w:sz w:val="28"/>
          <w:lang w:val="fi-FI"/>
        </w:rPr>
        <w:t xml:space="preserve">on ajateltava, että jumalten luonteessa ja ennen kaikkea </w:t>
      </w:r>
      <w:r w:rsidR="000869EB">
        <w:rPr>
          <w:rFonts w:ascii="Comic Sans MS" w:hAnsi="Comic Sans MS"/>
          <w:sz w:val="28"/>
          <w:lang w:val="fi-FI"/>
        </w:rPr>
        <w:t xml:space="preserve">heidän muodostamansa hierarkian painotuksessa oli tietynlaista vaihtelua. </w:t>
      </w:r>
      <w:r w:rsidR="000C0D30">
        <w:rPr>
          <w:rFonts w:ascii="Comic Sans MS" w:hAnsi="Comic Sans MS"/>
          <w:sz w:val="28"/>
          <w:lang w:val="fi-FI"/>
        </w:rPr>
        <w:t xml:space="preserve">Eläin- ja ihmismuotoisia jumalia oli luultavasti jo esihistoriallisella ajalla. </w:t>
      </w:r>
      <w:proofErr w:type="gramStart"/>
      <w:r w:rsidR="000C0D30">
        <w:rPr>
          <w:rFonts w:ascii="Comic Sans MS" w:hAnsi="Comic Sans MS"/>
          <w:sz w:val="28"/>
          <w:lang w:val="fi-FI"/>
        </w:rPr>
        <w:t>Mainioita  esimerkkejä</w:t>
      </w:r>
      <w:proofErr w:type="gramEnd"/>
      <w:r w:rsidR="000C0D30">
        <w:rPr>
          <w:rFonts w:ascii="Comic Sans MS" w:hAnsi="Comic Sans MS"/>
          <w:sz w:val="28"/>
          <w:lang w:val="fi-FI"/>
        </w:rPr>
        <w:t xml:space="preserve"> ovat </w:t>
      </w:r>
      <w:proofErr w:type="spellStart"/>
      <w:r w:rsidR="000C0D30">
        <w:rPr>
          <w:rFonts w:ascii="Comic Sans MS" w:hAnsi="Comic Sans MS"/>
          <w:sz w:val="28"/>
          <w:lang w:val="fi-FI"/>
        </w:rPr>
        <w:t>Naqada</w:t>
      </w:r>
      <w:proofErr w:type="spellEnd"/>
      <w:r w:rsidR="00563614">
        <w:rPr>
          <w:rFonts w:ascii="Comic Sans MS" w:hAnsi="Comic Sans MS"/>
          <w:sz w:val="28"/>
          <w:lang w:val="fi-FI"/>
        </w:rPr>
        <w:t xml:space="preserve"> II-kauden ns. parrakkaat miehet sekä esi- ja varhaisdynastisen kauden lukuisat eläinkuvat. Ihmishahmoisia</w:t>
      </w:r>
      <w:r w:rsidR="001451AA">
        <w:rPr>
          <w:rFonts w:ascii="Comic Sans MS" w:hAnsi="Comic Sans MS"/>
          <w:sz w:val="28"/>
          <w:lang w:val="fi-FI"/>
        </w:rPr>
        <w:t xml:space="preserve"> mutta eläinpäisiä jumalia kehittyi dynastisen ajan alussa. Selitys heidän ilmestymiseensä saattaa löytyä pyrkimyksistä yhdenmukaistaa vastikään yhdistyneen Egyptin jumalmaailma. </w:t>
      </w:r>
      <w:r w:rsidR="008D68A3">
        <w:rPr>
          <w:rFonts w:ascii="Comic Sans MS" w:hAnsi="Comic Sans MS"/>
          <w:sz w:val="28"/>
          <w:lang w:val="fi-FI"/>
        </w:rPr>
        <w:t xml:space="preserve">Vähäisistä kuvatodisteista ei voida tehdä tämän kauaskantoisempia päätelmiä. Voidaan myös otaksua, että tämän </w:t>
      </w:r>
      <w:r w:rsidR="00BC2B7C">
        <w:rPr>
          <w:rFonts w:ascii="Comic Sans MS" w:hAnsi="Comic Sans MS"/>
          <w:sz w:val="28"/>
          <w:lang w:val="fi-FI"/>
        </w:rPr>
        <w:t>polyteistisen</w:t>
      </w:r>
      <w:r w:rsidR="00D85512">
        <w:rPr>
          <w:rStyle w:val="Alaviitteenviite"/>
          <w:rFonts w:ascii="Comic Sans MS" w:hAnsi="Comic Sans MS"/>
          <w:sz w:val="28"/>
          <w:lang w:val="fi-FI"/>
        </w:rPr>
        <w:footnoteReference w:id="11"/>
      </w:r>
      <w:r w:rsidR="00BC2B7C">
        <w:rPr>
          <w:rFonts w:ascii="Comic Sans MS" w:hAnsi="Comic Sans MS"/>
          <w:sz w:val="28"/>
          <w:lang w:val="fi-FI"/>
        </w:rPr>
        <w:t xml:space="preserve"> järjestelmän jumalat olivat tasaveroisia ja että heidän läsnäolonsa koettiin monissa eri muodoissa. </w:t>
      </w:r>
    </w:p>
    <w:p w:rsidR="00BC2B7C" w:rsidRDefault="00BC2B7C" w:rsidP="0005579D">
      <w:pPr>
        <w:rPr>
          <w:lang w:val="fi-FI"/>
        </w:rPr>
      </w:pPr>
      <w:r>
        <w:rPr>
          <w:rFonts w:ascii="Comic Sans MS" w:hAnsi="Comic Sans MS"/>
          <w:noProof/>
          <w:sz w:val="28"/>
        </w:rPr>
        <w:drawing>
          <wp:inline distT="0" distB="0" distL="0" distR="0">
            <wp:extent cx="4683125" cy="182880"/>
            <wp:effectExtent l="19050" t="0" r="3175" b="0"/>
            <wp:docPr id="11" name="Kuva 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D746E3" w:rsidRDefault="00D746E3" w:rsidP="0005579D">
      <w:pPr>
        <w:rPr>
          <w:rFonts w:ascii="Comic Sans MS" w:hAnsi="Comic Sans MS"/>
          <w:sz w:val="28"/>
          <w:lang w:val="fi-FI"/>
        </w:rPr>
      </w:pPr>
      <w:r>
        <w:rPr>
          <w:rFonts w:ascii="Comic Sans MS" w:hAnsi="Comic Sans MS"/>
          <w:sz w:val="28"/>
          <w:lang w:val="fi-FI"/>
        </w:rPr>
        <w:t>Kulttitoimitukset suoritettiin historian alkuaikoina aidalla ympäröidyssä yksinker</w:t>
      </w:r>
      <w:r w:rsidR="00EC57FD">
        <w:rPr>
          <w:rFonts w:ascii="Comic Sans MS" w:hAnsi="Comic Sans MS"/>
          <w:sz w:val="28"/>
          <w:lang w:val="fi-FI"/>
        </w:rPr>
        <w:t>taisessa rakennuksessa. Aita kor</w:t>
      </w:r>
      <w:r>
        <w:rPr>
          <w:rFonts w:ascii="Comic Sans MS" w:hAnsi="Comic Sans MS"/>
          <w:sz w:val="28"/>
          <w:lang w:val="fi-FI"/>
        </w:rPr>
        <w:t xml:space="preserve">osti </w:t>
      </w:r>
      <w:r w:rsidR="00EC57FD">
        <w:rPr>
          <w:rFonts w:ascii="Comic Sans MS" w:hAnsi="Comic Sans MS"/>
          <w:sz w:val="28"/>
          <w:lang w:val="fi-FI"/>
        </w:rPr>
        <w:t xml:space="preserve">maalisen ja pyhän välistä eroa. Jumala saattoi asettua asumaan tällaiseen paikkaan, jossa </w:t>
      </w:r>
      <w:r w:rsidR="00815F5C">
        <w:rPr>
          <w:rFonts w:ascii="Comic Sans MS" w:hAnsi="Comic Sans MS"/>
          <w:sz w:val="28"/>
          <w:lang w:val="fi-FI"/>
        </w:rPr>
        <w:t>jumalten maailma kohtasi ihmisten maailman. Varhaisilta ajoilta on säilynyt vain kuvia, jotka kertovat tämän rakennuksen ulkonäöstä, mutta eivät itse kulttitoimituksista.</w:t>
      </w:r>
    </w:p>
    <w:p w:rsidR="00815F5C" w:rsidRDefault="007960E2"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2" name="Kuva 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FE6D2C" w:rsidRDefault="00FE6D2C" w:rsidP="0005579D">
      <w:pPr>
        <w:rPr>
          <w:rFonts w:ascii="Comic Sans MS" w:hAnsi="Comic Sans MS"/>
          <w:sz w:val="28"/>
          <w:lang w:val="fi-FI"/>
        </w:rPr>
      </w:pPr>
      <w:r>
        <w:rPr>
          <w:rFonts w:ascii="Comic Sans MS" w:hAnsi="Comic Sans MS"/>
          <w:sz w:val="28"/>
          <w:lang w:val="fi-FI"/>
        </w:rPr>
        <w:t xml:space="preserve">Kuninkaan kultin esineistä saattaa olla apua selvitettäessä jumalten kulttia. </w:t>
      </w:r>
      <w:proofErr w:type="spellStart"/>
      <w:r>
        <w:rPr>
          <w:rFonts w:ascii="Comic Sans MS" w:hAnsi="Comic Sans MS"/>
          <w:sz w:val="28"/>
          <w:lang w:val="fi-FI"/>
        </w:rPr>
        <w:t>Hierakonpoliissa</w:t>
      </w:r>
      <w:proofErr w:type="spellEnd"/>
      <w:r>
        <w:rPr>
          <w:rFonts w:ascii="Comic Sans MS" w:hAnsi="Comic Sans MS"/>
          <w:sz w:val="28"/>
          <w:lang w:val="fi-FI"/>
        </w:rPr>
        <w:t xml:space="preserve"> on säilynyt kaksi paraatinuijan päätä, joista valtakunnan yhdistäjä </w:t>
      </w:r>
      <w:proofErr w:type="spellStart"/>
      <w:r>
        <w:rPr>
          <w:rFonts w:ascii="Comic Sans MS" w:hAnsi="Comic Sans MS"/>
          <w:sz w:val="28"/>
          <w:lang w:val="fi-FI"/>
        </w:rPr>
        <w:t>Narme</w:t>
      </w:r>
      <w:r w:rsidR="005C5494">
        <w:rPr>
          <w:rFonts w:ascii="Comic Sans MS" w:hAnsi="Comic Sans MS"/>
          <w:sz w:val="28"/>
          <w:lang w:val="fi-FI"/>
        </w:rPr>
        <w:t>ria</w:t>
      </w:r>
      <w:proofErr w:type="spellEnd"/>
      <w:r w:rsidR="005C5494">
        <w:rPr>
          <w:rFonts w:ascii="Comic Sans MS" w:hAnsi="Comic Sans MS"/>
          <w:sz w:val="28"/>
          <w:lang w:val="fi-FI"/>
        </w:rPr>
        <w:t xml:space="preserve"> esittävä kuva ns. </w:t>
      </w:r>
      <w:proofErr w:type="spellStart"/>
      <w:r w:rsidR="005C5494">
        <w:rPr>
          <w:rFonts w:ascii="Comic Sans MS" w:hAnsi="Comic Sans MS"/>
          <w:sz w:val="28"/>
          <w:lang w:val="fi-FI"/>
        </w:rPr>
        <w:t>kolmekymmen-vuotisjuhlan</w:t>
      </w:r>
      <w:proofErr w:type="spellEnd"/>
      <w:r w:rsidR="005C5494">
        <w:rPr>
          <w:rFonts w:ascii="Comic Sans MS" w:hAnsi="Comic Sans MS"/>
          <w:sz w:val="28"/>
          <w:lang w:val="fi-FI"/>
        </w:rPr>
        <w:t xml:space="preserve"> tapahtumia. Tätä juhlaa vietettiin iäkkään kuninkaan kulttisen nuorennuksen nimissä hänen oltuaan vallassa kolme vuosikymmentä.</w:t>
      </w:r>
    </w:p>
    <w:p w:rsidR="005C5494" w:rsidRDefault="00D345A8" w:rsidP="0005579D">
      <w:pPr>
        <w:rPr>
          <w:rFonts w:ascii="Comic Sans MS" w:hAnsi="Comic Sans MS"/>
          <w:sz w:val="28"/>
          <w:lang w:val="fi-FI"/>
        </w:rPr>
      </w:pPr>
      <w:r>
        <w:rPr>
          <w:rFonts w:ascii="Comic Sans MS" w:hAnsi="Comic Sans MS"/>
          <w:noProof/>
          <w:sz w:val="28"/>
        </w:rPr>
        <w:lastRenderedPageBreak/>
        <w:drawing>
          <wp:inline distT="0" distB="0" distL="0" distR="0">
            <wp:extent cx="4683125" cy="182880"/>
            <wp:effectExtent l="19050" t="0" r="3175" b="0"/>
            <wp:docPr id="13" name="Kuva 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E6F6A" w:rsidRDefault="0078017B" w:rsidP="0005579D">
      <w:pPr>
        <w:rPr>
          <w:rFonts w:ascii="Comic Sans MS" w:hAnsi="Comic Sans MS"/>
          <w:sz w:val="28"/>
          <w:lang w:val="fi-FI"/>
        </w:rPr>
      </w:pPr>
      <w:r>
        <w:rPr>
          <w:rFonts w:ascii="Comic Sans MS" w:hAnsi="Comic Sans MS"/>
          <w:sz w:val="28"/>
          <w:lang w:val="fi-FI"/>
        </w:rPr>
        <w:t xml:space="preserve">Esidynastisella ajalla päällikkö ja myöhempi kuningas </w:t>
      </w:r>
      <w:proofErr w:type="gramStart"/>
      <w:r>
        <w:rPr>
          <w:rFonts w:ascii="Comic Sans MS" w:hAnsi="Comic Sans MS"/>
          <w:sz w:val="28"/>
          <w:lang w:val="fi-FI"/>
        </w:rPr>
        <w:t>omaksui</w:t>
      </w:r>
      <w:proofErr w:type="gramEnd"/>
      <w:r>
        <w:rPr>
          <w:rFonts w:ascii="Comic Sans MS" w:hAnsi="Comic Sans MS"/>
          <w:sz w:val="28"/>
          <w:lang w:val="fi-FI"/>
        </w:rPr>
        <w:t xml:space="preserve"> ihmisten ja jumalten välittäjän roolin. Ilmeisesti </w:t>
      </w:r>
      <w:r w:rsidR="003501E8">
        <w:rPr>
          <w:rFonts w:ascii="Comic Sans MS" w:hAnsi="Comic Sans MS"/>
          <w:sz w:val="28"/>
          <w:lang w:val="fi-FI"/>
        </w:rPr>
        <w:t xml:space="preserve">hän oli haukkajumala </w:t>
      </w:r>
      <w:proofErr w:type="spellStart"/>
      <w:r w:rsidR="003501E8">
        <w:rPr>
          <w:rFonts w:ascii="Comic Sans MS" w:hAnsi="Comic Sans MS"/>
          <w:sz w:val="28"/>
          <w:lang w:val="fi-FI"/>
        </w:rPr>
        <w:t>Horuksen</w:t>
      </w:r>
      <w:proofErr w:type="spellEnd"/>
      <w:r w:rsidR="003501E8">
        <w:rPr>
          <w:rFonts w:ascii="Comic Sans MS" w:hAnsi="Comic Sans MS"/>
          <w:sz w:val="28"/>
          <w:lang w:val="fi-FI"/>
        </w:rPr>
        <w:t xml:space="preserve">, valon ja maailman valtiaan, ruumiillistuma. Karisman haltija takasi maailman jatkuvuuden. Hänen oli uudistuttava vuosittain. </w:t>
      </w:r>
      <w:r w:rsidR="00683480">
        <w:rPr>
          <w:rFonts w:ascii="Comic Sans MS" w:hAnsi="Comic Sans MS"/>
          <w:sz w:val="28"/>
          <w:lang w:val="fi-FI"/>
        </w:rPr>
        <w:t xml:space="preserve">Hänen oli myös suoritettava välttämättömät kulttiseremoniat, sillä jos jumala jäi paitsi uhreista, tämä ei täyttänyt rukoilijan </w:t>
      </w:r>
      <w:proofErr w:type="gramStart"/>
      <w:r w:rsidR="00683480">
        <w:rPr>
          <w:rFonts w:ascii="Comic Sans MS" w:hAnsi="Comic Sans MS"/>
          <w:sz w:val="28"/>
          <w:lang w:val="fi-FI"/>
        </w:rPr>
        <w:t xml:space="preserve">pyyntöjä ( </w:t>
      </w:r>
      <w:proofErr w:type="spellStart"/>
      <w:r w:rsidR="00683480" w:rsidRPr="00683480">
        <w:rPr>
          <w:rFonts w:ascii="Comic Sans MS" w:hAnsi="Comic Sans MS"/>
          <w:b/>
          <w:sz w:val="28"/>
          <w:highlight w:val="green"/>
          <w:lang w:val="fi-FI"/>
        </w:rPr>
        <w:t>do</w:t>
      </w:r>
      <w:proofErr w:type="spellEnd"/>
      <w:proofErr w:type="gramEnd"/>
      <w:r w:rsidR="00683480" w:rsidRPr="00683480">
        <w:rPr>
          <w:rFonts w:ascii="Comic Sans MS" w:hAnsi="Comic Sans MS"/>
          <w:b/>
          <w:sz w:val="28"/>
          <w:highlight w:val="green"/>
          <w:lang w:val="fi-FI"/>
        </w:rPr>
        <w:t xml:space="preserve"> </w:t>
      </w:r>
      <w:proofErr w:type="spellStart"/>
      <w:r w:rsidR="00683480" w:rsidRPr="00683480">
        <w:rPr>
          <w:rFonts w:ascii="Comic Sans MS" w:hAnsi="Comic Sans MS"/>
          <w:b/>
          <w:sz w:val="28"/>
          <w:highlight w:val="green"/>
          <w:lang w:val="fi-FI"/>
        </w:rPr>
        <w:t>ut</w:t>
      </w:r>
      <w:proofErr w:type="spellEnd"/>
      <w:r w:rsidR="00683480" w:rsidRPr="00683480">
        <w:rPr>
          <w:rFonts w:ascii="Comic Sans MS" w:hAnsi="Comic Sans MS"/>
          <w:b/>
          <w:sz w:val="28"/>
          <w:highlight w:val="green"/>
          <w:lang w:val="fi-FI"/>
        </w:rPr>
        <w:t xml:space="preserve"> des</w:t>
      </w:r>
      <w:r w:rsidR="00683480">
        <w:rPr>
          <w:rFonts w:ascii="Comic Sans MS" w:hAnsi="Comic Sans MS"/>
          <w:sz w:val="28"/>
          <w:lang w:val="fi-FI"/>
        </w:rPr>
        <w:t xml:space="preserve"> eli minä annan jotta sinä antaisit – periaate). Jumalaan </w:t>
      </w:r>
      <w:r w:rsidR="004E6F6A">
        <w:rPr>
          <w:rFonts w:ascii="Comic Sans MS" w:hAnsi="Comic Sans MS"/>
          <w:sz w:val="28"/>
          <w:lang w:val="fi-FI"/>
        </w:rPr>
        <w:t xml:space="preserve">kohdistuva rituaali voidaan luonteeseen riippuen tulkita kunnioituksen osoitukseksi, tekoihin kannustamiseksi tai jumalan vihan lepyttämiseksi. Kun jumalmaailmaa myöhemmin järjestelmällistettiin, </w:t>
      </w:r>
      <w:proofErr w:type="spellStart"/>
      <w:r w:rsidR="004E6F6A">
        <w:rPr>
          <w:rFonts w:ascii="Comic Sans MS" w:hAnsi="Comic Sans MS"/>
          <w:sz w:val="28"/>
          <w:lang w:val="fi-FI"/>
        </w:rPr>
        <w:t>Horus-kuninkaasta</w:t>
      </w:r>
      <w:proofErr w:type="spellEnd"/>
      <w:r w:rsidR="004E6F6A">
        <w:rPr>
          <w:rFonts w:ascii="Comic Sans MS" w:hAnsi="Comic Sans MS"/>
          <w:sz w:val="28"/>
          <w:lang w:val="fi-FI"/>
        </w:rPr>
        <w:t xml:space="preserve"> tui jumalten dynastian kulloinkin nuorin jäsen. </w:t>
      </w:r>
    </w:p>
    <w:p w:rsidR="0078017B" w:rsidRDefault="00C1755E"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4" name="Kuva 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r w:rsidR="004E6F6A">
        <w:rPr>
          <w:rFonts w:ascii="Comic Sans MS" w:hAnsi="Comic Sans MS"/>
          <w:sz w:val="28"/>
          <w:lang w:val="fi-FI"/>
        </w:rPr>
        <w:t xml:space="preserve">  </w:t>
      </w:r>
    </w:p>
    <w:p w:rsidR="00925027" w:rsidRDefault="00925027" w:rsidP="0005579D">
      <w:pPr>
        <w:rPr>
          <w:rFonts w:ascii="Comic Sans MS" w:hAnsi="Comic Sans MS"/>
          <w:sz w:val="28"/>
          <w:lang w:val="fi-FI"/>
        </w:rPr>
      </w:pPr>
      <w:r>
        <w:rPr>
          <w:rFonts w:ascii="Comic Sans MS" w:hAnsi="Comic Sans MS"/>
          <w:sz w:val="28"/>
          <w:lang w:val="fi-FI"/>
        </w:rPr>
        <w:t xml:space="preserve">Juhlien yhteydessä esiintyessään muut jumalat saattoivat </w:t>
      </w:r>
      <w:proofErr w:type="spellStart"/>
      <w:r>
        <w:rPr>
          <w:rFonts w:ascii="Comic Sans MS" w:hAnsi="Comic Sans MS"/>
          <w:sz w:val="28"/>
          <w:lang w:val="fi-FI"/>
        </w:rPr>
        <w:t>Horus-kuningasta</w:t>
      </w:r>
      <w:proofErr w:type="spellEnd"/>
      <w:r>
        <w:rPr>
          <w:rFonts w:ascii="Comic Sans MS" w:hAnsi="Comic Sans MS"/>
          <w:sz w:val="28"/>
          <w:lang w:val="fi-FI"/>
        </w:rPr>
        <w:t xml:space="preserve"> lippujen muodossa. Nämä jumalat olivat paikallisjumalia, jotka seurasivat </w:t>
      </w:r>
      <w:proofErr w:type="spellStart"/>
      <w:r>
        <w:rPr>
          <w:rFonts w:ascii="Comic Sans MS" w:hAnsi="Comic Sans MS"/>
          <w:sz w:val="28"/>
          <w:lang w:val="fi-FI"/>
        </w:rPr>
        <w:t>Horus-kuningasta</w:t>
      </w:r>
      <w:proofErr w:type="spellEnd"/>
      <w:r w:rsidR="00933DE7">
        <w:rPr>
          <w:rFonts w:ascii="Comic Sans MS" w:hAnsi="Comic Sans MS"/>
          <w:sz w:val="28"/>
          <w:lang w:val="fi-FI"/>
        </w:rPr>
        <w:t xml:space="preserve"> palvelijoina, ns. </w:t>
      </w:r>
      <w:proofErr w:type="spellStart"/>
      <w:r w:rsidR="00933DE7">
        <w:rPr>
          <w:rFonts w:ascii="Comic Sans MS" w:hAnsi="Comic Sans MS"/>
          <w:sz w:val="28"/>
          <w:lang w:val="fi-FI"/>
        </w:rPr>
        <w:t>Horus-seurueena</w:t>
      </w:r>
      <w:proofErr w:type="spellEnd"/>
      <w:r w:rsidR="00933DE7">
        <w:rPr>
          <w:rFonts w:ascii="Comic Sans MS" w:hAnsi="Comic Sans MS"/>
          <w:sz w:val="28"/>
          <w:lang w:val="fi-FI"/>
        </w:rPr>
        <w:t xml:space="preserve">. </w:t>
      </w:r>
      <w:proofErr w:type="spellStart"/>
      <w:r w:rsidR="00933DE7">
        <w:rPr>
          <w:rFonts w:ascii="Comic Sans MS" w:hAnsi="Comic Sans MS"/>
          <w:sz w:val="28"/>
          <w:lang w:val="fi-FI"/>
        </w:rPr>
        <w:t>Horus-kuningasta</w:t>
      </w:r>
      <w:proofErr w:type="spellEnd"/>
      <w:r w:rsidR="00933DE7">
        <w:rPr>
          <w:rFonts w:ascii="Comic Sans MS" w:hAnsi="Comic Sans MS"/>
          <w:sz w:val="28"/>
          <w:lang w:val="fi-FI"/>
        </w:rPr>
        <w:t xml:space="preserve"> palvelemalla jumalat varmistivat </w:t>
      </w:r>
      <w:proofErr w:type="spellStart"/>
      <w:r w:rsidR="00933DE7">
        <w:rPr>
          <w:rFonts w:ascii="Comic Sans MS" w:hAnsi="Comic Sans MS"/>
          <w:sz w:val="28"/>
          <w:lang w:val="fi-FI"/>
        </w:rPr>
        <w:t>Horuksen</w:t>
      </w:r>
      <w:proofErr w:type="spellEnd"/>
      <w:r w:rsidR="00933DE7">
        <w:rPr>
          <w:rFonts w:ascii="Comic Sans MS" w:hAnsi="Comic Sans MS"/>
          <w:sz w:val="28"/>
          <w:lang w:val="fi-FI"/>
        </w:rPr>
        <w:t xml:space="preserve"> vallan säilymisen ja saivat vastapalvelukseksi suojelusta. </w:t>
      </w:r>
    </w:p>
    <w:p w:rsidR="00933DE7" w:rsidRDefault="00933DE7"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6" name="Kuva 1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35344E" w:rsidRDefault="00FF4195" w:rsidP="0005579D">
      <w:pPr>
        <w:rPr>
          <w:rFonts w:ascii="Comic Sans MS" w:hAnsi="Comic Sans MS"/>
          <w:sz w:val="28"/>
          <w:lang w:val="fi-FI"/>
        </w:rPr>
      </w:pPr>
      <w:r>
        <w:rPr>
          <w:rFonts w:ascii="Comic Sans MS" w:hAnsi="Comic Sans MS"/>
          <w:sz w:val="28"/>
          <w:lang w:val="fi-FI"/>
        </w:rPr>
        <w:t xml:space="preserve">Kuollut </w:t>
      </w:r>
      <w:proofErr w:type="spellStart"/>
      <w:r>
        <w:rPr>
          <w:rFonts w:ascii="Comic Sans MS" w:hAnsi="Comic Sans MS"/>
          <w:sz w:val="28"/>
          <w:lang w:val="fi-FI"/>
        </w:rPr>
        <w:t>Horus</w:t>
      </w:r>
      <w:proofErr w:type="spellEnd"/>
      <w:r>
        <w:rPr>
          <w:rFonts w:ascii="Comic Sans MS" w:hAnsi="Comic Sans MS"/>
          <w:sz w:val="28"/>
          <w:lang w:val="fi-FI"/>
        </w:rPr>
        <w:t xml:space="preserve"> ei oikeastaan millään muotoa sovi </w:t>
      </w:r>
      <w:proofErr w:type="spellStart"/>
      <w:r>
        <w:rPr>
          <w:rFonts w:ascii="Comic Sans MS" w:hAnsi="Comic Sans MS"/>
          <w:sz w:val="28"/>
          <w:lang w:val="fi-FI"/>
        </w:rPr>
        <w:t>Horus-kuninkaaseen</w:t>
      </w:r>
      <w:proofErr w:type="spellEnd"/>
      <w:r>
        <w:rPr>
          <w:rFonts w:ascii="Comic Sans MS" w:hAnsi="Comic Sans MS"/>
          <w:sz w:val="28"/>
          <w:lang w:val="fi-FI"/>
        </w:rPr>
        <w:t xml:space="preserve"> liittyvään käsitemaailmaan. Toistaiseksi ei ole kyetty vastaamaan siihen, mihin </w:t>
      </w:r>
      <w:proofErr w:type="spellStart"/>
      <w:r>
        <w:rPr>
          <w:rFonts w:ascii="Comic Sans MS" w:hAnsi="Comic Sans MS"/>
          <w:sz w:val="28"/>
          <w:lang w:val="fi-FI"/>
        </w:rPr>
        <w:t>Horus</w:t>
      </w:r>
      <w:proofErr w:type="spellEnd"/>
      <w:r>
        <w:rPr>
          <w:rFonts w:ascii="Comic Sans MS" w:hAnsi="Comic Sans MS"/>
          <w:sz w:val="28"/>
          <w:lang w:val="fi-FI"/>
        </w:rPr>
        <w:t xml:space="preserve"> kuoltuaan joutui. Käsitys kuolleesta jumala </w:t>
      </w:r>
      <w:proofErr w:type="spellStart"/>
      <w:r>
        <w:rPr>
          <w:rFonts w:ascii="Comic Sans MS" w:hAnsi="Comic Sans MS"/>
          <w:sz w:val="28"/>
          <w:lang w:val="fi-FI"/>
        </w:rPr>
        <w:t>Osiriksesta</w:t>
      </w:r>
      <w:proofErr w:type="spellEnd"/>
      <w:r>
        <w:rPr>
          <w:rFonts w:ascii="Comic Sans MS" w:hAnsi="Comic Sans MS"/>
          <w:sz w:val="28"/>
          <w:lang w:val="fi-FI"/>
        </w:rPr>
        <w:t xml:space="preserve"> oli tuskin voinut kehittyä vielä esidynastisella ajalla. Toisaalta ensimmäisen dynastian kuninkaanhaudoista löydetyt nuorten luurangot, jotka kaikesta päätellen eivät olleet peräsin luonnollisesta kuolleilta, viittaava</w:t>
      </w:r>
      <w:r w:rsidR="009F255F">
        <w:rPr>
          <w:rFonts w:ascii="Comic Sans MS" w:hAnsi="Comic Sans MS"/>
          <w:sz w:val="28"/>
          <w:lang w:val="fi-FI"/>
        </w:rPr>
        <w:t xml:space="preserve">t siihen, että heidät muurattiin hautaan elävinä. On </w:t>
      </w:r>
      <w:r w:rsidR="009F255F">
        <w:rPr>
          <w:rFonts w:ascii="Comic Sans MS" w:hAnsi="Comic Sans MS"/>
          <w:sz w:val="28"/>
          <w:lang w:val="fi-FI"/>
        </w:rPr>
        <w:lastRenderedPageBreak/>
        <w:t>todennäköistä, että kuningas kuollessaan otti palvelusväkensä mukaansa tuonpuoleiseen. Siirtymä elämästä</w:t>
      </w:r>
      <w:r w:rsidR="0035344E">
        <w:rPr>
          <w:rFonts w:ascii="Comic Sans MS" w:hAnsi="Comic Sans MS"/>
          <w:sz w:val="28"/>
          <w:lang w:val="fi-FI"/>
        </w:rPr>
        <w:t xml:space="preserve"> kuolemaan nähtiin poismenoksi: ”Sinä et lähtenyt kuolleena, sinä lähdit elävänä”, vakuuttaa pappi edesmenneelle kuninkaalle hieman myöhemmän ajan pyramiditeksteissä. </w:t>
      </w:r>
    </w:p>
    <w:p w:rsidR="0035344E" w:rsidRDefault="0035344E"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7" name="Kuva 1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F208B1" w:rsidRPr="00D034A5" w:rsidRDefault="00F208B1" w:rsidP="00F208B1">
      <w:pPr>
        <w:rPr>
          <w:rFonts w:ascii="Aharoni" w:hAnsi="Aharoni" w:cs="Aharoni"/>
          <w:sz w:val="52"/>
          <w:lang w:val="fi-FI"/>
        </w:rPr>
      </w:pPr>
      <w:r w:rsidRPr="00FD7880">
        <w:rPr>
          <w:rFonts w:ascii="Aharoni" w:hAnsi="Aharoni" w:cs="Aharoni"/>
          <w:sz w:val="52"/>
          <w:highlight w:val="green"/>
          <w:lang w:val="fi-FI"/>
        </w:rPr>
        <w:t>Jumalmaailman järjestelmällistys vanhassa valtakunnassa</w:t>
      </w:r>
      <w:r w:rsidRPr="00D034A5">
        <w:rPr>
          <w:rFonts w:ascii="Aharoni" w:hAnsi="Aharoni" w:cs="Aharoni"/>
          <w:sz w:val="52"/>
          <w:lang w:val="fi-FI"/>
        </w:rPr>
        <w:t xml:space="preserve"> </w:t>
      </w:r>
    </w:p>
    <w:p w:rsidR="00933DE7" w:rsidRDefault="00F208B1" w:rsidP="0005579D">
      <w:pPr>
        <w:rPr>
          <w:rFonts w:ascii="Comic Sans MS" w:hAnsi="Comic Sans MS"/>
          <w:sz w:val="28"/>
          <w:lang w:val="fi-FI"/>
        </w:rPr>
      </w:pPr>
      <w:r>
        <w:rPr>
          <w:rFonts w:ascii="Comic Sans MS" w:hAnsi="Comic Sans MS"/>
          <w:sz w:val="28"/>
          <w:lang w:val="fi-FI"/>
        </w:rPr>
        <w:t xml:space="preserve">Lähes kaikki </w:t>
      </w:r>
      <w:r w:rsidR="001F6495">
        <w:rPr>
          <w:rFonts w:ascii="Comic Sans MS" w:hAnsi="Comic Sans MS"/>
          <w:sz w:val="28"/>
          <w:lang w:val="fi-FI"/>
        </w:rPr>
        <w:t xml:space="preserve">myöhemmillä kausilla tavattavat jumalat olivat olemassa jo vanhassa valtakunnassa. Pääkaupungista </w:t>
      </w:r>
      <w:proofErr w:type="spellStart"/>
      <w:r w:rsidR="001F6495">
        <w:rPr>
          <w:rFonts w:ascii="Comic Sans MS" w:hAnsi="Comic Sans MS"/>
          <w:sz w:val="28"/>
          <w:lang w:val="fi-FI"/>
        </w:rPr>
        <w:t>Memfiissä</w:t>
      </w:r>
      <w:proofErr w:type="spellEnd"/>
      <w:r w:rsidR="001F6495">
        <w:rPr>
          <w:rFonts w:ascii="Comic Sans MS" w:hAnsi="Comic Sans MS"/>
          <w:sz w:val="28"/>
          <w:lang w:val="fi-FI"/>
        </w:rPr>
        <w:t xml:space="preserve"> ja toisaalta tärkeimmistä palvontapaikoista kasvoi tärkeitä uskonnollisia keskuksia. Jumalat järjestettiin hierarkiaksi ja eri teologiat saatettiin sopusointuun. </w:t>
      </w:r>
      <w:r w:rsidR="00BC48A6">
        <w:rPr>
          <w:rFonts w:ascii="Comic Sans MS" w:hAnsi="Comic Sans MS"/>
          <w:sz w:val="28"/>
          <w:lang w:val="fi-FI"/>
        </w:rPr>
        <w:t xml:space="preserve">Tyypillisiä esimerkkejä tästä kehityksestä ovat </w:t>
      </w:r>
      <w:proofErr w:type="spellStart"/>
      <w:r w:rsidR="00BC48A6">
        <w:rPr>
          <w:rFonts w:ascii="Comic Sans MS" w:hAnsi="Comic Sans MS"/>
          <w:sz w:val="28"/>
          <w:lang w:val="fi-FI"/>
        </w:rPr>
        <w:t>Ptahin</w:t>
      </w:r>
      <w:proofErr w:type="spellEnd"/>
      <w:r w:rsidR="00BC48A6">
        <w:rPr>
          <w:rFonts w:ascii="Comic Sans MS" w:hAnsi="Comic Sans MS"/>
          <w:sz w:val="28"/>
          <w:lang w:val="fi-FI"/>
        </w:rPr>
        <w:t xml:space="preserve"> järjestelmä </w:t>
      </w:r>
      <w:proofErr w:type="spellStart"/>
      <w:r w:rsidR="00BC48A6">
        <w:rPr>
          <w:rFonts w:ascii="Comic Sans MS" w:hAnsi="Comic Sans MS"/>
          <w:sz w:val="28"/>
          <w:lang w:val="fi-FI"/>
        </w:rPr>
        <w:t>Memfiissä</w:t>
      </w:r>
      <w:proofErr w:type="spellEnd"/>
      <w:r w:rsidR="00BC48A6">
        <w:rPr>
          <w:rFonts w:ascii="Comic Sans MS" w:hAnsi="Comic Sans MS"/>
          <w:sz w:val="28"/>
          <w:lang w:val="fi-FI"/>
        </w:rPr>
        <w:t xml:space="preserve"> ja </w:t>
      </w:r>
      <w:proofErr w:type="spellStart"/>
      <w:r w:rsidR="00BC48A6">
        <w:rPr>
          <w:rFonts w:ascii="Comic Sans MS" w:hAnsi="Comic Sans MS"/>
          <w:sz w:val="28"/>
          <w:lang w:val="fi-FI"/>
        </w:rPr>
        <w:t>Atumin</w:t>
      </w:r>
      <w:proofErr w:type="spellEnd"/>
      <w:r w:rsidR="00BC48A6">
        <w:rPr>
          <w:rFonts w:ascii="Comic Sans MS" w:hAnsi="Comic Sans MS"/>
          <w:sz w:val="28"/>
          <w:lang w:val="fi-FI"/>
        </w:rPr>
        <w:t xml:space="preserve"> järjestelmä ”aurinkokaupungissa”, </w:t>
      </w:r>
      <w:proofErr w:type="spellStart"/>
      <w:r w:rsidR="00BC48A6">
        <w:rPr>
          <w:rFonts w:ascii="Comic Sans MS" w:hAnsi="Comic Sans MS"/>
          <w:sz w:val="28"/>
          <w:lang w:val="fi-FI"/>
        </w:rPr>
        <w:t>Heliopoliissa</w:t>
      </w:r>
      <w:proofErr w:type="spellEnd"/>
      <w:r w:rsidR="00BC48A6">
        <w:rPr>
          <w:rFonts w:ascii="Comic Sans MS" w:hAnsi="Comic Sans MS"/>
          <w:sz w:val="28"/>
          <w:lang w:val="fi-FI"/>
        </w:rPr>
        <w:t xml:space="preserve">. </w:t>
      </w:r>
    </w:p>
    <w:p w:rsidR="005F2C79" w:rsidRDefault="005F2C79"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8" name="Kuva 1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B54684" w:rsidRDefault="00B54684" w:rsidP="0005579D">
      <w:pPr>
        <w:rPr>
          <w:rFonts w:ascii="Comic Sans MS" w:hAnsi="Comic Sans MS"/>
          <w:sz w:val="28"/>
          <w:lang w:val="fi-FI"/>
        </w:rPr>
      </w:pPr>
      <w:r>
        <w:rPr>
          <w:rFonts w:ascii="Comic Sans MS" w:hAnsi="Comic Sans MS"/>
          <w:sz w:val="28"/>
          <w:lang w:val="fi-FI"/>
        </w:rPr>
        <w:t xml:space="preserve">Vaikka </w:t>
      </w:r>
      <w:proofErr w:type="spellStart"/>
      <w:r>
        <w:rPr>
          <w:rFonts w:ascii="Comic Sans MS" w:hAnsi="Comic Sans MS"/>
          <w:sz w:val="28"/>
          <w:lang w:val="fi-FI"/>
        </w:rPr>
        <w:t>Memfis</w:t>
      </w:r>
      <w:proofErr w:type="spellEnd"/>
      <w:r>
        <w:rPr>
          <w:rFonts w:ascii="Comic Sans MS" w:hAnsi="Comic Sans MS"/>
          <w:sz w:val="28"/>
          <w:lang w:val="fi-FI"/>
        </w:rPr>
        <w:t xml:space="preserve"> oli valtionhallinnon keskus, se kilpaili </w:t>
      </w:r>
      <w:proofErr w:type="spellStart"/>
      <w:r>
        <w:rPr>
          <w:rFonts w:ascii="Comic Sans MS" w:hAnsi="Comic Sans MS"/>
          <w:sz w:val="28"/>
          <w:lang w:val="fi-FI"/>
        </w:rPr>
        <w:t>Heliopoliin</w:t>
      </w:r>
      <w:proofErr w:type="spellEnd"/>
      <w:r>
        <w:rPr>
          <w:rFonts w:ascii="Comic Sans MS" w:hAnsi="Comic Sans MS"/>
          <w:sz w:val="28"/>
          <w:lang w:val="fi-FI"/>
        </w:rPr>
        <w:t xml:space="preserve"> kanssa uskonnollisten järjestelmien edustajana. </w:t>
      </w:r>
      <w:proofErr w:type="gramStart"/>
      <w:r w:rsidR="004F1BE3">
        <w:rPr>
          <w:rFonts w:ascii="Comic Sans MS" w:hAnsi="Comic Sans MS"/>
          <w:sz w:val="28"/>
          <w:lang w:val="fi-FI"/>
        </w:rPr>
        <w:t>Myöhemmin  muistiin</w:t>
      </w:r>
      <w:proofErr w:type="gramEnd"/>
      <w:r w:rsidR="004F1BE3">
        <w:rPr>
          <w:rFonts w:ascii="Comic Sans MS" w:hAnsi="Comic Sans MS"/>
          <w:sz w:val="28"/>
          <w:lang w:val="fi-FI"/>
        </w:rPr>
        <w:t xml:space="preserve"> kirjoitetusta, mahdollisesti hyvinkin vanhasta jumala </w:t>
      </w:r>
      <w:proofErr w:type="spellStart"/>
      <w:r w:rsidR="004F1BE3">
        <w:rPr>
          <w:rFonts w:ascii="Comic Sans MS" w:hAnsi="Comic Sans MS"/>
          <w:sz w:val="28"/>
          <w:lang w:val="fi-FI"/>
        </w:rPr>
        <w:t>Ptahin</w:t>
      </w:r>
      <w:proofErr w:type="spellEnd"/>
      <w:r w:rsidR="004F1BE3">
        <w:rPr>
          <w:rFonts w:ascii="Comic Sans MS" w:hAnsi="Comic Sans MS"/>
          <w:sz w:val="28"/>
          <w:lang w:val="fi-FI"/>
        </w:rPr>
        <w:t xml:space="preserve"> teologiaa käsittelevästä tek</w:t>
      </w:r>
      <w:r w:rsidR="008E1731">
        <w:rPr>
          <w:rFonts w:ascii="Comic Sans MS" w:hAnsi="Comic Sans MS"/>
          <w:sz w:val="28"/>
          <w:lang w:val="fi-FI"/>
        </w:rPr>
        <w:t>stist</w:t>
      </w:r>
      <w:r w:rsidR="004F1BE3">
        <w:rPr>
          <w:rFonts w:ascii="Comic Sans MS" w:hAnsi="Comic Sans MS"/>
          <w:sz w:val="28"/>
          <w:lang w:val="fi-FI"/>
        </w:rPr>
        <w:t>ä saa käsityksen</w:t>
      </w:r>
      <w:r w:rsidR="008E1731">
        <w:rPr>
          <w:rFonts w:ascii="Comic Sans MS" w:hAnsi="Comic Sans MS"/>
          <w:sz w:val="28"/>
          <w:lang w:val="fi-FI"/>
        </w:rPr>
        <w:t xml:space="preserve">, että luominen tapahtui sanan voimasta kuten Vanhassa </w:t>
      </w:r>
      <w:r w:rsidR="00E52D5C">
        <w:rPr>
          <w:rFonts w:ascii="Comic Sans MS" w:hAnsi="Comic Sans MS"/>
          <w:sz w:val="28"/>
          <w:lang w:val="fi-FI"/>
        </w:rPr>
        <w:t xml:space="preserve">testamentissa. Sana luomisvoimana on sukua sille yhteydelle, jonka egyptiläiset näkivät esineiden nimeämisen ja niiden käytettävyyden välillä. </w:t>
      </w:r>
    </w:p>
    <w:p w:rsidR="00E52D5C" w:rsidRDefault="00E52D5C"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9" name="Kuva 1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C03F6A" w:rsidRDefault="00C03F6A" w:rsidP="0005579D">
      <w:pPr>
        <w:rPr>
          <w:rFonts w:ascii="Comic Sans MS" w:hAnsi="Comic Sans MS"/>
          <w:sz w:val="28"/>
          <w:lang w:val="fi-FI"/>
        </w:rPr>
      </w:pPr>
      <w:r>
        <w:rPr>
          <w:rFonts w:ascii="Comic Sans MS" w:hAnsi="Comic Sans MS"/>
          <w:sz w:val="28"/>
          <w:lang w:val="fi-FI"/>
        </w:rPr>
        <w:t xml:space="preserve">Tästä huolimatta </w:t>
      </w:r>
      <w:proofErr w:type="spellStart"/>
      <w:r>
        <w:rPr>
          <w:rFonts w:ascii="Comic Sans MS" w:hAnsi="Comic Sans MS"/>
          <w:sz w:val="28"/>
          <w:lang w:val="fi-FI"/>
        </w:rPr>
        <w:t>Heliopoliin</w:t>
      </w:r>
      <w:proofErr w:type="spellEnd"/>
      <w:r>
        <w:rPr>
          <w:rFonts w:ascii="Comic Sans MS" w:hAnsi="Comic Sans MS"/>
          <w:sz w:val="28"/>
          <w:lang w:val="fi-FI"/>
        </w:rPr>
        <w:t xml:space="preserve"> luomiskäsitys sai myöhemmin y</w:t>
      </w:r>
      <w:r w:rsidR="00895BC8">
        <w:rPr>
          <w:rFonts w:ascii="Comic Sans MS" w:hAnsi="Comic Sans MS"/>
          <w:sz w:val="28"/>
          <w:lang w:val="fi-FI"/>
        </w:rPr>
        <w:t xml:space="preserve">liotteen, </w:t>
      </w:r>
      <w:proofErr w:type="spellStart"/>
      <w:r w:rsidR="00895BC8">
        <w:rPr>
          <w:rFonts w:ascii="Comic Sans MS" w:hAnsi="Comic Sans MS"/>
          <w:sz w:val="28"/>
          <w:lang w:val="fi-FI"/>
        </w:rPr>
        <w:t>Atum</w:t>
      </w:r>
      <w:proofErr w:type="spellEnd"/>
      <w:r w:rsidR="00895BC8">
        <w:rPr>
          <w:rFonts w:ascii="Comic Sans MS" w:hAnsi="Comic Sans MS"/>
          <w:sz w:val="28"/>
          <w:lang w:val="fi-FI"/>
        </w:rPr>
        <w:t>, ”täydellinen”, josta kehittyi myöhemmin ilta-auringon jumala</w:t>
      </w:r>
      <w:r w:rsidR="001413CD">
        <w:rPr>
          <w:rFonts w:ascii="Comic Sans MS" w:hAnsi="Comic Sans MS"/>
          <w:sz w:val="28"/>
          <w:lang w:val="fi-FI"/>
        </w:rPr>
        <w:t xml:space="preserve">, </w:t>
      </w:r>
      <w:r w:rsidR="001413CD">
        <w:rPr>
          <w:rFonts w:ascii="Comic Sans MS" w:hAnsi="Comic Sans MS"/>
          <w:sz w:val="28"/>
          <w:lang w:val="fi-FI"/>
        </w:rPr>
        <w:lastRenderedPageBreak/>
        <w:t>synnyttää itsehedelmöityksen kautta ensimmäisen jum</w:t>
      </w:r>
      <w:r w:rsidR="004B4689">
        <w:rPr>
          <w:rFonts w:ascii="Comic Sans MS" w:hAnsi="Comic Sans MS"/>
          <w:sz w:val="28"/>
          <w:lang w:val="fi-FI"/>
        </w:rPr>
        <w:t>a</w:t>
      </w:r>
      <w:r w:rsidR="001413CD">
        <w:rPr>
          <w:rFonts w:ascii="Comic Sans MS" w:hAnsi="Comic Sans MS"/>
          <w:sz w:val="28"/>
          <w:lang w:val="fi-FI"/>
        </w:rPr>
        <w:t xml:space="preserve">laparin, </w:t>
      </w:r>
      <w:proofErr w:type="spellStart"/>
      <w:r w:rsidR="001413CD">
        <w:rPr>
          <w:rFonts w:ascii="Comic Sans MS" w:hAnsi="Comic Sans MS"/>
          <w:sz w:val="28"/>
          <w:lang w:val="fi-FI"/>
        </w:rPr>
        <w:t>Shun</w:t>
      </w:r>
      <w:proofErr w:type="spellEnd"/>
      <w:r w:rsidR="004B4689">
        <w:rPr>
          <w:rStyle w:val="Alaviitteenviite"/>
          <w:rFonts w:ascii="Comic Sans MS" w:hAnsi="Comic Sans MS"/>
          <w:sz w:val="28"/>
          <w:lang w:val="fi-FI"/>
        </w:rPr>
        <w:footnoteReference w:id="12"/>
      </w:r>
      <w:r w:rsidR="001413CD">
        <w:rPr>
          <w:rFonts w:ascii="Comic Sans MS" w:hAnsi="Comic Sans MS"/>
          <w:sz w:val="28"/>
          <w:lang w:val="fi-FI"/>
        </w:rPr>
        <w:t xml:space="preserve"> ja </w:t>
      </w:r>
      <w:proofErr w:type="spellStart"/>
      <w:r w:rsidR="001413CD">
        <w:rPr>
          <w:rFonts w:ascii="Comic Sans MS" w:hAnsi="Comic Sans MS"/>
          <w:sz w:val="28"/>
          <w:lang w:val="fi-FI"/>
        </w:rPr>
        <w:t>Tefnutin</w:t>
      </w:r>
      <w:proofErr w:type="spellEnd"/>
      <w:r w:rsidR="00006D10">
        <w:rPr>
          <w:rStyle w:val="Alaviitteenviite"/>
          <w:rFonts w:ascii="Comic Sans MS" w:hAnsi="Comic Sans MS"/>
          <w:sz w:val="28"/>
          <w:lang w:val="fi-FI"/>
        </w:rPr>
        <w:footnoteReference w:id="13"/>
      </w:r>
      <w:r w:rsidR="001413CD">
        <w:rPr>
          <w:rFonts w:ascii="Comic Sans MS" w:hAnsi="Comic Sans MS"/>
          <w:sz w:val="28"/>
          <w:lang w:val="fi-FI"/>
        </w:rPr>
        <w:t>.</w:t>
      </w:r>
    </w:p>
    <w:p w:rsidR="001413CD" w:rsidRDefault="001413CD"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0" name="Kuva 1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82614" w:rsidRDefault="00182614" w:rsidP="0005579D">
      <w:pPr>
        <w:rPr>
          <w:rFonts w:ascii="Comic Sans MS" w:hAnsi="Comic Sans MS"/>
          <w:sz w:val="28"/>
          <w:lang w:val="fi-FI"/>
        </w:rPr>
      </w:pPr>
      <w:r>
        <w:rPr>
          <w:rFonts w:ascii="Comic Sans MS" w:hAnsi="Comic Sans MS"/>
          <w:sz w:val="28"/>
          <w:lang w:val="fi-FI"/>
        </w:rPr>
        <w:t xml:space="preserve">Tämän maailman luomista koskevan käsityksen </w:t>
      </w:r>
      <w:r w:rsidR="00CF6B86">
        <w:rPr>
          <w:rFonts w:ascii="Comic Sans MS" w:hAnsi="Comic Sans MS"/>
          <w:sz w:val="28"/>
          <w:lang w:val="fi-FI"/>
        </w:rPr>
        <w:t xml:space="preserve">rinnalla saattoi olla muitakin, joskaan ne eivät oikeastaan liittyneet kuningasta koskeviin perinteisiin, ja olivat siten merkitykseltään paikallisia. Yksi tällainen käsitys oli oppi </w:t>
      </w:r>
      <w:proofErr w:type="spellStart"/>
      <w:r w:rsidR="00CF6B86">
        <w:rPr>
          <w:rFonts w:ascii="Comic Sans MS" w:hAnsi="Comic Sans MS"/>
          <w:sz w:val="28"/>
          <w:lang w:val="fi-FI"/>
        </w:rPr>
        <w:t>Hermopoliin</w:t>
      </w:r>
      <w:proofErr w:type="spellEnd"/>
      <w:r w:rsidR="00CF6B86">
        <w:rPr>
          <w:rFonts w:ascii="Comic Sans MS" w:hAnsi="Comic Sans MS"/>
          <w:sz w:val="28"/>
          <w:lang w:val="fi-FI"/>
        </w:rPr>
        <w:t xml:space="preserve"> kahdeksikosta, joka myöhemmin </w:t>
      </w:r>
      <w:proofErr w:type="spellStart"/>
      <w:r w:rsidR="00CF6B86">
        <w:rPr>
          <w:rFonts w:ascii="Comic Sans MS" w:hAnsi="Comic Sans MS"/>
          <w:sz w:val="28"/>
          <w:lang w:val="fi-FI"/>
        </w:rPr>
        <w:t>Amoniin</w:t>
      </w:r>
      <w:proofErr w:type="spellEnd"/>
      <w:r w:rsidR="00CF6B86">
        <w:rPr>
          <w:rFonts w:ascii="Comic Sans MS" w:hAnsi="Comic Sans MS"/>
          <w:sz w:val="28"/>
          <w:lang w:val="fi-FI"/>
        </w:rPr>
        <w:t xml:space="preserve"> yhdistettynä astui päivänvaloon eikä enää millään tavoin liittynyt paikallisjumala</w:t>
      </w:r>
      <w:r w:rsidR="00881D06">
        <w:rPr>
          <w:rFonts w:ascii="Comic Sans MS" w:hAnsi="Comic Sans MS"/>
          <w:sz w:val="28"/>
          <w:lang w:val="fi-FI"/>
        </w:rPr>
        <w:t xml:space="preserve"> </w:t>
      </w:r>
      <w:proofErr w:type="spellStart"/>
      <w:r w:rsidR="00881D06">
        <w:rPr>
          <w:rFonts w:ascii="Comic Sans MS" w:hAnsi="Comic Sans MS"/>
          <w:sz w:val="28"/>
          <w:lang w:val="fi-FI"/>
        </w:rPr>
        <w:t>Thotiin</w:t>
      </w:r>
      <w:proofErr w:type="spellEnd"/>
      <w:r w:rsidR="00881D06">
        <w:rPr>
          <w:rFonts w:ascii="Comic Sans MS" w:hAnsi="Comic Sans MS"/>
          <w:sz w:val="28"/>
          <w:lang w:val="fi-FI"/>
        </w:rPr>
        <w:t xml:space="preserve">. Kahdeksikon neljä jumalaparia ovat </w:t>
      </w:r>
      <w:proofErr w:type="spellStart"/>
      <w:r w:rsidR="00881D06" w:rsidRPr="00DB2BA8">
        <w:rPr>
          <w:rFonts w:ascii="Comic Sans MS" w:hAnsi="Comic Sans MS"/>
          <w:sz w:val="28"/>
          <w:highlight w:val="yellow"/>
          <w:lang w:val="fi-FI"/>
        </w:rPr>
        <w:t>Nun</w:t>
      </w:r>
      <w:proofErr w:type="spellEnd"/>
      <w:r w:rsidR="003617F6">
        <w:rPr>
          <w:rStyle w:val="Alaviitteenviite"/>
          <w:rFonts w:ascii="Comic Sans MS" w:hAnsi="Comic Sans MS"/>
          <w:sz w:val="28"/>
          <w:lang w:val="fi-FI"/>
        </w:rPr>
        <w:footnoteReference w:id="14"/>
      </w:r>
      <w:r w:rsidR="00881D06">
        <w:rPr>
          <w:rFonts w:ascii="Comic Sans MS" w:hAnsi="Comic Sans MS"/>
          <w:sz w:val="28"/>
          <w:lang w:val="fi-FI"/>
        </w:rPr>
        <w:t xml:space="preserve"> </w:t>
      </w:r>
      <w:r w:rsidR="00881D06" w:rsidRPr="00C8463A">
        <w:rPr>
          <w:rFonts w:ascii="Comic Sans MS" w:hAnsi="Comic Sans MS"/>
          <w:b/>
          <w:sz w:val="28"/>
          <w:highlight w:val="green"/>
          <w:lang w:val="fi-FI"/>
        </w:rPr>
        <w:t>(alkumeri)</w:t>
      </w:r>
      <w:r w:rsidR="00881D06">
        <w:rPr>
          <w:rFonts w:ascii="Comic Sans MS" w:hAnsi="Comic Sans MS"/>
          <w:sz w:val="28"/>
          <w:lang w:val="fi-FI"/>
        </w:rPr>
        <w:t xml:space="preserve"> ja </w:t>
      </w:r>
      <w:proofErr w:type="spellStart"/>
      <w:r w:rsidR="00881D06" w:rsidRPr="00622720">
        <w:rPr>
          <w:rFonts w:ascii="Comic Sans MS" w:hAnsi="Comic Sans MS"/>
          <w:sz w:val="28"/>
          <w:highlight w:val="yellow"/>
          <w:lang w:val="fi-FI"/>
        </w:rPr>
        <w:t>Naunet</w:t>
      </w:r>
      <w:proofErr w:type="spellEnd"/>
      <w:r w:rsidR="003617F6">
        <w:rPr>
          <w:rStyle w:val="Alaviitteenviite"/>
          <w:rFonts w:ascii="Comic Sans MS" w:hAnsi="Comic Sans MS"/>
          <w:sz w:val="28"/>
          <w:lang w:val="fi-FI"/>
        </w:rPr>
        <w:footnoteReference w:id="15"/>
      </w:r>
      <w:r w:rsidR="00881D06">
        <w:rPr>
          <w:rFonts w:ascii="Comic Sans MS" w:hAnsi="Comic Sans MS"/>
          <w:sz w:val="28"/>
          <w:lang w:val="fi-FI"/>
        </w:rPr>
        <w:t xml:space="preserve"> </w:t>
      </w:r>
      <w:r w:rsidR="002D1C07">
        <w:rPr>
          <w:rFonts w:ascii="Comic Sans MS" w:hAnsi="Comic Sans MS"/>
          <w:sz w:val="28"/>
          <w:lang w:val="fi-FI"/>
        </w:rPr>
        <w:t xml:space="preserve">, </w:t>
      </w:r>
      <w:r w:rsidR="002D1C07" w:rsidRPr="00B33E46">
        <w:rPr>
          <w:rFonts w:ascii="Comic Sans MS" w:hAnsi="Comic Sans MS"/>
          <w:sz w:val="28"/>
          <w:highlight w:val="yellow"/>
          <w:lang w:val="fi-FI"/>
        </w:rPr>
        <w:t>Heh</w:t>
      </w:r>
      <w:r w:rsidR="00850766">
        <w:rPr>
          <w:rStyle w:val="Alaviitteenviite"/>
          <w:rFonts w:ascii="Comic Sans MS" w:hAnsi="Comic Sans MS"/>
          <w:sz w:val="28"/>
          <w:highlight w:val="yellow"/>
          <w:lang w:val="fi-FI"/>
        </w:rPr>
        <w:footnoteReference w:id="16"/>
      </w:r>
      <w:r w:rsidR="002D1C07">
        <w:rPr>
          <w:rFonts w:ascii="Comic Sans MS" w:hAnsi="Comic Sans MS"/>
          <w:sz w:val="28"/>
          <w:lang w:val="fi-FI"/>
        </w:rPr>
        <w:t xml:space="preserve"> </w:t>
      </w:r>
      <w:r w:rsidR="002D1C07" w:rsidRPr="00B33E46">
        <w:rPr>
          <w:rFonts w:ascii="Comic Sans MS" w:hAnsi="Comic Sans MS"/>
          <w:b/>
          <w:sz w:val="28"/>
          <w:highlight w:val="green"/>
          <w:lang w:val="fi-FI"/>
        </w:rPr>
        <w:t>(äärettömyys)</w:t>
      </w:r>
      <w:r w:rsidR="002D1C07">
        <w:rPr>
          <w:rFonts w:ascii="Comic Sans MS" w:hAnsi="Comic Sans MS"/>
          <w:sz w:val="28"/>
          <w:lang w:val="fi-FI"/>
        </w:rPr>
        <w:t xml:space="preserve"> ja </w:t>
      </w:r>
      <w:proofErr w:type="spellStart"/>
      <w:r w:rsidR="002D1C07" w:rsidRPr="00B33E46">
        <w:rPr>
          <w:rFonts w:ascii="Comic Sans MS" w:hAnsi="Comic Sans MS"/>
          <w:sz w:val="28"/>
          <w:highlight w:val="yellow"/>
          <w:lang w:val="fi-FI"/>
        </w:rPr>
        <w:t>Hehet</w:t>
      </w:r>
      <w:proofErr w:type="spellEnd"/>
      <w:r w:rsidR="00850766">
        <w:rPr>
          <w:rStyle w:val="Alaviitteenviite"/>
          <w:rFonts w:ascii="Comic Sans MS" w:hAnsi="Comic Sans MS"/>
          <w:sz w:val="28"/>
          <w:highlight w:val="yellow"/>
          <w:lang w:val="fi-FI"/>
        </w:rPr>
        <w:footnoteReference w:id="17"/>
      </w:r>
      <w:r w:rsidR="002D1C07">
        <w:rPr>
          <w:rFonts w:ascii="Comic Sans MS" w:hAnsi="Comic Sans MS"/>
          <w:sz w:val="28"/>
          <w:lang w:val="fi-FI"/>
        </w:rPr>
        <w:t xml:space="preserve">, </w:t>
      </w:r>
      <w:proofErr w:type="spellStart"/>
      <w:r w:rsidR="002D1C07" w:rsidRPr="00B33E46">
        <w:rPr>
          <w:rFonts w:ascii="Comic Sans MS" w:hAnsi="Comic Sans MS"/>
          <w:sz w:val="28"/>
          <w:highlight w:val="yellow"/>
          <w:lang w:val="fi-FI"/>
        </w:rPr>
        <w:t>Kek</w:t>
      </w:r>
      <w:proofErr w:type="spellEnd"/>
      <w:r w:rsidR="002D1C07">
        <w:rPr>
          <w:rFonts w:ascii="Comic Sans MS" w:hAnsi="Comic Sans MS"/>
          <w:sz w:val="28"/>
          <w:lang w:val="fi-FI"/>
        </w:rPr>
        <w:t xml:space="preserve"> </w:t>
      </w:r>
      <w:r w:rsidR="002D1C07" w:rsidRPr="00B33E46">
        <w:rPr>
          <w:rFonts w:ascii="Comic Sans MS" w:hAnsi="Comic Sans MS"/>
          <w:sz w:val="28"/>
          <w:highlight w:val="green"/>
          <w:lang w:val="fi-FI"/>
        </w:rPr>
        <w:t>(alkupimeys)</w:t>
      </w:r>
      <w:r w:rsidR="002D1C07">
        <w:rPr>
          <w:rFonts w:ascii="Comic Sans MS" w:hAnsi="Comic Sans MS"/>
          <w:sz w:val="28"/>
          <w:lang w:val="fi-FI"/>
        </w:rPr>
        <w:t xml:space="preserve"> ja </w:t>
      </w:r>
      <w:proofErr w:type="spellStart"/>
      <w:r w:rsidR="002D1C07" w:rsidRPr="00B33E46">
        <w:rPr>
          <w:rFonts w:ascii="Comic Sans MS" w:hAnsi="Comic Sans MS"/>
          <w:sz w:val="28"/>
          <w:highlight w:val="yellow"/>
          <w:lang w:val="fi-FI"/>
        </w:rPr>
        <w:t>Keket</w:t>
      </w:r>
      <w:proofErr w:type="spellEnd"/>
      <w:r w:rsidR="00C750E6">
        <w:rPr>
          <w:rStyle w:val="Alaviitteenviite"/>
          <w:rFonts w:ascii="Comic Sans MS" w:hAnsi="Comic Sans MS"/>
          <w:sz w:val="28"/>
          <w:highlight w:val="yellow"/>
          <w:lang w:val="fi-FI"/>
        </w:rPr>
        <w:footnoteReference w:id="18"/>
      </w:r>
      <w:r w:rsidR="002D1C07">
        <w:rPr>
          <w:rFonts w:ascii="Comic Sans MS" w:hAnsi="Comic Sans MS"/>
          <w:sz w:val="28"/>
          <w:lang w:val="fi-FI"/>
        </w:rPr>
        <w:t xml:space="preserve"> sekä </w:t>
      </w:r>
      <w:proofErr w:type="spellStart"/>
      <w:r w:rsidR="00B33E46" w:rsidRPr="00B33E46">
        <w:rPr>
          <w:rFonts w:ascii="Comic Sans MS" w:hAnsi="Comic Sans MS"/>
          <w:sz w:val="28"/>
          <w:highlight w:val="yellow"/>
          <w:lang w:val="fi-FI"/>
        </w:rPr>
        <w:t>Amon</w:t>
      </w:r>
      <w:proofErr w:type="spellEnd"/>
      <w:r w:rsidR="00C750E6">
        <w:rPr>
          <w:rStyle w:val="Alaviitteenviite"/>
          <w:rFonts w:ascii="Comic Sans MS" w:hAnsi="Comic Sans MS"/>
          <w:sz w:val="28"/>
          <w:highlight w:val="yellow"/>
          <w:lang w:val="fi-FI"/>
        </w:rPr>
        <w:footnoteReference w:id="19"/>
      </w:r>
      <w:r w:rsidR="00B33E46">
        <w:rPr>
          <w:rFonts w:ascii="Comic Sans MS" w:hAnsi="Comic Sans MS"/>
          <w:sz w:val="28"/>
          <w:lang w:val="fi-FI"/>
        </w:rPr>
        <w:t xml:space="preserve"> </w:t>
      </w:r>
      <w:r w:rsidR="00881D06" w:rsidRPr="00DB2BA8">
        <w:rPr>
          <w:rFonts w:ascii="Comic Sans MS" w:hAnsi="Comic Sans MS"/>
          <w:b/>
          <w:sz w:val="28"/>
          <w:highlight w:val="green"/>
          <w:lang w:val="fi-FI"/>
        </w:rPr>
        <w:t>(turvallisuus)</w:t>
      </w:r>
      <w:r w:rsidR="00881D06">
        <w:rPr>
          <w:rFonts w:ascii="Comic Sans MS" w:hAnsi="Comic Sans MS"/>
          <w:sz w:val="28"/>
          <w:lang w:val="fi-FI"/>
        </w:rPr>
        <w:t xml:space="preserve"> ja </w:t>
      </w:r>
      <w:proofErr w:type="spellStart"/>
      <w:r w:rsidR="00881D06" w:rsidRPr="00622720">
        <w:rPr>
          <w:rFonts w:ascii="Comic Sans MS" w:hAnsi="Comic Sans MS"/>
          <w:sz w:val="28"/>
          <w:highlight w:val="yellow"/>
          <w:lang w:val="fi-FI"/>
        </w:rPr>
        <w:t>Amaunet</w:t>
      </w:r>
      <w:proofErr w:type="spellEnd"/>
      <w:r w:rsidR="00DB2BA8">
        <w:rPr>
          <w:rStyle w:val="Alaviitteenviite"/>
          <w:rFonts w:ascii="Comic Sans MS" w:hAnsi="Comic Sans MS"/>
          <w:sz w:val="28"/>
          <w:lang w:val="fi-FI"/>
        </w:rPr>
        <w:footnoteReference w:id="20"/>
      </w:r>
      <w:r w:rsidR="00881D06">
        <w:rPr>
          <w:rFonts w:ascii="Comic Sans MS" w:hAnsi="Comic Sans MS"/>
          <w:sz w:val="28"/>
          <w:lang w:val="fi-FI"/>
        </w:rPr>
        <w:t xml:space="preserve">. </w:t>
      </w:r>
      <w:r w:rsidR="00CC29D3">
        <w:rPr>
          <w:rFonts w:ascii="Comic Sans MS" w:hAnsi="Comic Sans MS"/>
          <w:sz w:val="28"/>
          <w:lang w:val="fi-FI"/>
        </w:rPr>
        <w:t xml:space="preserve">Viimeksi mainitun parin saattoi korvata jokin toinen jumalapari. Kaikki neljä paria yhdessä kuvaavat luomakunnan alkutilaa, mutta </w:t>
      </w:r>
      <w:proofErr w:type="spellStart"/>
      <w:r w:rsidR="00CC29D3">
        <w:rPr>
          <w:rFonts w:ascii="Comic Sans MS" w:hAnsi="Comic Sans MS"/>
          <w:sz w:val="28"/>
          <w:lang w:val="fi-FI"/>
        </w:rPr>
        <w:t>Hermopoliista</w:t>
      </w:r>
      <w:proofErr w:type="spellEnd"/>
      <w:r w:rsidR="00CC29D3">
        <w:rPr>
          <w:rFonts w:ascii="Comic Sans MS" w:hAnsi="Comic Sans MS"/>
          <w:sz w:val="28"/>
          <w:lang w:val="fi-FI"/>
        </w:rPr>
        <w:t xml:space="preserve"> ei juuri löydy merkkejä varsinaisesta </w:t>
      </w:r>
      <w:r w:rsidR="00815276">
        <w:rPr>
          <w:rFonts w:ascii="Comic Sans MS" w:hAnsi="Comic Sans MS"/>
          <w:sz w:val="28"/>
          <w:lang w:val="fi-FI"/>
        </w:rPr>
        <w:t>luojajumalasta. Kun hänet joskus harvoin mainitaan, hän muistuttaa valon jumalaa.</w:t>
      </w:r>
    </w:p>
    <w:p w:rsidR="00815276" w:rsidRDefault="00815276"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1" name="Kuva 1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8D0EC9" w:rsidRDefault="009A0F17" w:rsidP="0005579D">
      <w:pPr>
        <w:rPr>
          <w:rFonts w:ascii="Comic Sans MS" w:hAnsi="Comic Sans MS"/>
          <w:sz w:val="28"/>
          <w:lang w:val="fi-FI"/>
        </w:rPr>
      </w:pPr>
      <w:r>
        <w:rPr>
          <w:rFonts w:ascii="Comic Sans MS" w:hAnsi="Comic Sans MS"/>
          <w:sz w:val="28"/>
          <w:lang w:val="fi-FI"/>
        </w:rPr>
        <w:t xml:space="preserve">Jumalten edessä toteutunut kultti oli jumalten välitä keskustelua, jonka papit esittivät </w:t>
      </w:r>
      <w:proofErr w:type="spellStart"/>
      <w:r>
        <w:rPr>
          <w:rFonts w:ascii="Comic Sans MS" w:hAnsi="Comic Sans MS"/>
          <w:sz w:val="28"/>
          <w:lang w:val="fi-FI"/>
        </w:rPr>
        <w:t>Horus-kuninkaan</w:t>
      </w:r>
      <w:proofErr w:type="spellEnd"/>
      <w:r>
        <w:rPr>
          <w:rFonts w:ascii="Comic Sans MS" w:hAnsi="Comic Sans MS"/>
          <w:sz w:val="28"/>
          <w:lang w:val="fi-FI"/>
        </w:rPr>
        <w:t xml:space="preserve"> toimeksiannosta. Kuninkaan </w:t>
      </w:r>
      <w:r w:rsidR="008B5DB9">
        <w:rPr>
          <w:rFonts w:ascii="Comic Sans MS" w:hAnsi="Comic Sans MS"/>
          <w:sz w:val="28"/>
          <w:lang w:val="fi-FI"/>
        </w:rPr>
        <w:t xml:space="preserve">jumalallisuus varmisti sen, että jumalat ottivat uhrilahjat vastaan. Jumalat olivat puolestaan kuninkaan tavoin velvolliset toimimaan </w:t>
      </w:r>
      <w:proofErr w:type="spellStart"/>
      <w:r w:rsidR="008B5DB9">
        <w:rPr>
          <w:rFonts w:ascii="Comic Sans MS" w:hAnsi="Comic Sans MS"/>
          <w:sz w:val="28"/>
          <w:lang w:val="fi-FI"/>
        </w:rPr>
        <w:t>maatin</w:t>
      </w:r>
      <w:proofErr w:type="spellEnd"/>
      <w:r w:rsidR="008B5DB9">
        <w:rPr>
          <w:rStyle w:val="Alaviitteenviite"/>
          <w:rFonts w:ascii="Comic Sans MS" w:hAnsi="Comic Sans MS"/>
          <w:sz w:val="28"/>
          <w:lang w:val="fi-FI"/>
        </w:rPr>
        <w:footnoteReference w:id="21"/>
      </w:r>
      <w:r w:rsidR="008B5DB9">
        <w:rPr>
          <w:rFonts w:ascii="Comic Sans MS" w:hAnsi="Comic Sans MS"/>
          <w:sz w:val="28"/>
          <w:lang w:val="fi-FI"/>
        </w:rPr>
        <w:t xml:space="preserve"> hengessä. </w:t>
      </w:r>
      <w:r w:rsidR="00474BA0">
        <w:rPr>
          <w:rFonts w:ascii="Comic Sans MS" w:hAnsi="Comic Sans MS"/>
          <w:sz w:val="28"/>
          <w:lang w:val="fi-FI"/>
        </w:rPr>
        <w:t xml:space="preserve">Maat oli egyptiläisen kulttuurin peruskäsite, jonka </w:t>
      </w:r>
      <w:r w:rsidR="00474BA0">
        <w:rPr>
          <w:rFonts w:ascii="Comic Sans MS" w:hAnsi="Comic Sans MS"/>
          <w:sz w:val="28"/>
          <w:lang w:val="fi-FI"/>
        </w:rPr>
        <w:lastRenderedPageBreak/>
        <w:t xml:space="preserve">piiriin kuului kaikki olevainen jumalan luomistyöstä ihmisten oikeaan ja oikeudenmukaiseen toimintaan. Jumalten oli saatava maat aikaan ja ihmisten oli pidettävä sitä yllä. </w:t>
      </w:r>
      <w:r w:rsidR="00AB06E3">
        <w:rPr>
          <w:rFonts w:ascii="Comic Sans MS" w:hAnsi="Comic Sans MS"/>
          <w:sz w:val="28"/>
          <w:lang w:val="fi-FI"/>
        </w:rPr>
        <w:t xml:space="preserve">Kuninkaan tehtävänä välittäjänä roolissaan oli taata </w:t>
      </w:r>
      <w:proofErr w:type="spellStart"/>
      <w:r w:rsidR="00AB06E3">
        <w:rPr>
          <w:rFonts w:ascii="Comic Sans MS" w:hAnsi="Comic Sans MS"/>
          <w:sz w:val="28"/>
          <w:lang w:val="fi-FI"/>
        </w:rPr>
        <w:t>maatin</w:t>
      </w:r>
      <w:proofErr w:type="spellEnd"/>
      <w:r w:rsidR="00AB06E3">
        <w:rPr>
          <w:rFonts w:ascii="Comic Sans MS" w:hAnsi="Comic Sans MS"/>
          <w:sz w:val="28"/>
          <w:lang w:val="fi-FI"/>
        </w:rPr>
        <w:t xml:space="preserve"> säilyminen. Maat liittyi läheisesti auringonjumalaan ja esitettiin uudessa valtakunnassa henkilöitynä aurinkojumalan tyttäreksi. Kaikki </w:t>
      </w:r>
      <w:proofErr w:type="spellStart"/>
      <w:r w:rsidR="00AB06E3">
        <w:rPr>
          <w:rFonts w:ascii="Comic Sans MS" w:hAnsi="Comic Sans MS"/>
          <w:sz w:val="28"/>
          <w:lang w:val="fi-FI"/>
        </w:rPr>
        <w:t>maatia</w:t>
      </w:r>
      <w:proofErr w:type="spellEnd"/>
      <w:r w:rsidR="00AB06E3">
        <w:rPr>
          <w:rFonts w:ascii="Comic Sans MS" w:hAnsi="Comic Sans MS"/>
          <w:sz w:val="28"/>
          <w:lang w:val="fi-FI"/>
        </w:rPr>
        <w:t xml:space="preserve"> vastaan toimivat olivat jumalanvihollisia, olivat he sitten jumalia tai ihmisiä. </w:t>
      </w:r>
    </w:p>
    <w:p w:rsidR="00AB06E3" w:rsidRDefault="00AB06E3"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2" name="Kuva 1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53E82" w:rsidRDefault="00153E82" w:rsidP="0005579D">
      <w:pPr>
        <w:rPr>
          <w:rFonts w:ascii="Comic Sans MS" w:hAnsi="Comic Sans MS"/>
          <w:sz w:val="28"/>
          <w:lang w:val="fi-FI"/>
        </w:rPr>
      </w:pPr>
      <w:r>
        <w:rPr>
          <w:rFonts w:ascii="Comic Sans MS" w:hAnsi="Comic Sans MS"/>
          <w:sz w:val="28"/>
          <w:lang w:val="fi-FI"/>
        </w:rPr>
        <w:t xml:space="preserve">Kulttipaikkana oli temppeli, ympäristöstään erotettu jumalan maanpäällinen asuinpaikka. Temppelissä säilytettiin hänen kulttikuvaansa, joka oli yksi hänen ilmenemismuodoistaan. Jumalten temppeleiden arkeologisia jäänteitä on säilynyt ainoastaan vanhasta valtakunnasta. </w:t>
      </w:r>
    </w:p>
    <w:p w:rsidR="00153E82" w:rsidRDefault="00153E82"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3" name="Kuva 1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2A1290" w:rsidRDefault="002A1290" w:rsidP="0005579D">
      <w:pPr>
        <w:rPr>
          <w:rFonts w:ascii="Comic Sans MS" w:hAnsi="Comic Sans MS"/>
          <w:sz w:val="28"/>
          <w:lang w:val="fi-FI"/>
        </w:rPr>
      </w:pPr>
      <w:r>
        <w:rPr>
          <w:rFonts w:ascii="Comic Sans MS" w:hAnsi="Comic Sans MS"/>
          <w:sz w:val="28"/>
          <w:lang w:val="fi-FI"/>
        </w:rPr>
        <w:t xml:space="preserve">Jumalten teologian muutokset näkyvät selvimmin kuningasta koskevassa teologiassa. </w:t>
      </w:r>
      <w:proofErr w:type="spellStart"/>
      <w:r>
        <w:rPr>
          <w:rFonts w:ascii="Comic Sans MS" w:hAnsi="Comic Sans MS"/>
          <w:sz w:val="28"/>
          <w:lang w:val="fi-FI"/>
        </w:rPr>
        <w:t>Horuksen</w:t>
      </w:r>
      <w:proofErr w:type="spellEnd"/>
      <w:r>
        <w:rPr>
          <w:rFonts w:ascii="Comic Sans MS" w:hAnsi="Comic Sans MS"/>
          <w:sz w:val="28"/>
          <w:lang w:val="fi-FI"/>
        </w:rPr>
        <w:t xml:space="preserve"> </w:t>
      </w:r>
      <w:proofErr w:type="gramStart"/>
      <w:r>
        <w:rPr>
          <w:rFonts w:ascii="Comic Sans MS" w:hAnsi="Comic Sans MS"/>
          <w:sz w:val="28"/>
          <w:lang w:val="fi-FI"/>
        </w:rPr>
        <w:t xml:space="preserve">ja  </w:t>
      </w:r>
      <w:proofErr w:type="spellStart"/>
      <w:r>
        <w:rPr>
          <w:rFonts w:ascii="Comic Sans MS" w:hAnsi="Comic Sans MS"/>
          <w:sz w:val="28"/>
          <w:lang w:val="fi-FI"/>
        </w:rPr>
        <w:t>Sethin</w:t>
      </w:r>
      <w:proofErr w:type="spellEnd"/>
      <w:proofErr w:type="gramEnd"/>
      <w:r>
        <w:rPr>
          <w:rFonts w:ascii="Comic Sans MS" w:hAnsi="Comic Sans MS"/>
          <w:sz w:val="28"/>
          <w:lang w:val="fi-FI"/>
        </w:rPr>
        <w:t xml:space="preserve"> kilpailu vaikutti jo varhaisdynastisella kaudella kuninkaan </w:t>
      </w:r>
      <w:r w:rsidR="00B36933">
        <w:rPr>
          <w:rFonts w:ascii="Comic Sans MS" w:hAnsi="Comic Sans MS"/>
          <w:sz w:val="28"/>
          <w:lang w:val="fi-FI"/>
        </w:rPr>
        <w:t xml:space="preserve">teologiaan (tämä ilmenee kuningattaren tittelissä ”joka näkee </w:t>
      </w:r>
      <w:proofErr w:type="spellStart"/>
      <w:r w:rsidR="00B36933">
        <w:rPr>
          <w:rFonts w:ascii="Comic Sans MS" w:hAnsi="Comic Sans MS"/>
          <w:sz w:val="28"/>
          <w:lang w:val="fi-FI"/>
        </w:rPr>
        <w:t>Horuksen</w:t>
      </w:r>
      <w:proofErr w:type="spellEnd"/>
      <w:r w:rsidR="00B36933">
        <w:rPr>
          <w:rFonts w:ascii="Comic Sans MS" w:hAnsi="Comic Sans MS"/>
          <w:sz w:val="28"/>
          <w:lang w:val="fi-FI"/>
        </w:rPr>
        <w:t xml:space="preserve"> ja </w:t>
      </w:r>
      <w:proofErr w:type="spellStart"/>
      <w:r w:rsidR="00B36933">
        <w:rPr>
          <w:rFonts w:ascii="Comic Sans MS" w:hAnsi="Comic Sans MS"/>
          <w:sz w:val="28"/>
          <w:lang w:val="fi-FI"/>
        </w:rPr>
        <w:t>Sethin</w:t>
      </w:r>
      <w:proofErr w:type="spellEnd"/>
      <w:r w:rsidR="00B36933">
        <w:rPr>
          <w:rFonts w:ascii="Comic Sans MS" w:hAnsi="Comic Sans MS"/>
          <w:sz w:val="28"/>
          <w:lang w:val="fi-FI"/>
        </w:rPr>
        <w:t>”), mutta vanhassa valtakunnassa kiista näyttää siirtyneen lähinnä  siihen, oliko kuninkaan  teologiassa etusijalla</w:t>
      </w:r>
      <w:r w:rsidR="004A61CF">
        <w:rPr>
          <w:rFonts w:ascii="Comic Sans MS" w:hAnsi="Comic Sans MS"/>
          <w:sz w:val="28"/>
          <w:lang w:val="fi-FI"/>
        </w:rPr>
        <w:t xml:space="preserve"> auringonjumala Ra vaiko kaupunginjumala </w:t>
      </w:r>
      <w:proofErr w:type="spellStart"/>
      <w:r w:rsidR="004A61CF">
        <w:rPr>
          <w:rFonts w:ascii="Comic Sans MS" w:hAnsi="Comic Sans MS"/>
          <w:sz w:val="28"/>
          <w:lang w:val="fi-FI"/>
        </w:rPr>
        <w:t>Ptah</w:t>
      </w:r>
      <w:proofErr w:type="spellEnd"/>
      <w:r w:rsidR="004A61CF">
        <w:rPr>
          <w:rFonts w:ascii="Comic Sans MS" w:hAnsi="Comic Sans MS"/>
          <w:sz w:val="28"/>
          <w:lang w:val="fi-FI"/>
        </w:rPr>
        <w:t xml:space="preserve"> (neljännestä dynastiasta lähtien kuninkaan </w:t>
      </w:r>
      <w:r w:rsidR="0039227A">
        <w:rPr>
          <w:rFonts w:ascii="Comic Sans MS" w:hAnsi="Comic Sans MS"/>
          <w:sz w:val="28"/>
          <w:lang w:val="fi-FI"/>
        </w:rPr>
        <w:t>yhtenä tittelinä oli ”</w:t>
      </w:r>
      <w:proofErr w:type="spellStart"/>
      <w:r w:rsidR="0039227A">
        <w:rPr>
          <w:rFonts w:ascii="Comic Sans MS" w:hAnsi="Comic Sans MS"/>
          <w:sz w:val="28"/>
          <w:lang w:val="fi-FI"/>
        </w:rPr>
        <w:t>Ran</w:t>
      </w:r>
      <w:proofErr w:type="spellEnd"/>
      <w:r w:rsidR="0039227A">
        <w:rPr>
          <w:rFonts w:ascii="Comic Sans MS" w:hAnsi="Comic Sans MS"/>
          <w:sz w:val="28"/>
          <w:lang w:val="fi-FI"/>
        </w:rPr>
        <w:t xml:space="preserve"> poika”).</w:t>
      </w:r>
    </w:p>
    <w:p w:rsidR="0039227A" w:rsidRDefault="0039227A"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4" name="Kuva 1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95B0E" w:rsidRDefault="00495B0E" w:rsidP="0005579D">
      <w:pPr>
        <w:rPr>
          <w:rFonts w:ascii="Comic Sans MS" w:hAnsi="Comic Sans MS"/>
          <w:sz w:val="28"/>
          <w:lang w:val="fi-FI"/>
        </w:rPr>
      </w:pPr>
      <w:r>
        <w:rPr>
          <w:rFonts w:ascii="Comic Sans MS" w:hAnsi="Comic Sans MS"/>
          <w:sz w:val="28"/>
          <w:lang w:val="fi-FI"/>
        </w:rPr>
        <w:t xml:space="preserve">Kaikista vastakkaisista väitteistä huolimatta kuninkaan titteli osoittaa, että hän oli auringonjumalalle </w:t>
      </w:r>
      <w:r w:rsidR="009F36C9">
        <w:rPr>
          <w:rFonts w:ascii="Comic Sans MS" w:hAnsi="Comic Sans MS"/>
          <w:sz w:val="28"/>
          <w:lang w:val="fi-FI"/>
        </w:rPr>
        <w:t xml:space="preserve">alisteinen eikä suinkaan sijoittunut tämän yläpuolelle. Näiden kahden käsityksen välinen yhdistävä tekijä oli </w:t>
      </w:r>
      <w:r w:rsidR="009F36C9">
        <w:rPr>
          <w:rFonts w:ascii="Comic Sans MS" w:hAnsi="Comic Sans MS"/>
          <w:sz w:val="28"/>
          <w:lang w:val="fi-FI"/>
        </w:rPr>
        <w:lastRenderedPageBreak/>
        <w:t xml:space="preserve">luultavasti taivaanjumala, jonka </w:t>
      </w:r>
      <w:r w:rsidR="009F42DF">
        <w:rPr>
          <w:rFonts w:ascii="Comic Sans MS" w:hAnsi="Comic Sans MS"/>
          <w:noProof/>
          <w:sz w:val="28"/>
        </w:rPr>
        <w:drawing>
          <wp:inline distT="0" distB="0" distL="0" distR="0">
            <wp:extent cx="1115122" cy="795130"/>
            <wp:effectExtent l="19050" t="0" r="8828" b="0"/>
            <wp:docPr id="26" name="Kuva 25" descr="silm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mä.jpg"/>
                    <pic:cNvPicPr/>
                  </pic:nvPicPr>
                  <pic:blipFill>
                    <a:blip r:embed="rId11" cstate="print"/>
                    <a:stretch>
                      <a:fillRect/>
                    </a:stretch>
                  </pic:blipFill>
                  <pic:spPr>
                    <a:xfrm>
                      <a:off x="0" y="0"/>
                      <a:ext cx="1117729" cy="796989"/>
                    </a:xfrm>
                    <a:prstGeom prst="rect">
                      <a:avLst/>
                    </a:prstGeom>
                  </pic:spPr>
                </pic:pic>
              </a:graphicData>
            </a:graphic>
          </wp:inline>
        </w:drawing>
      </w:r>
      <w:r w:rsidR="009F36C9">
        <w:rPr>
          <w:rFonts w:ascii="Comic Sans MS" w:hAnsi="Comic Sans MS"/>
          <w:sz w:val="28"/>
          <w:lang w:val="fi-FI"/>
        </w:rPr>
        <w:t xml:space="preserve">silmiä </w:t>
      </w:r>
      <w:r w:rsidR="009F42DF">
        <w:rPr>
          <w:rFonts w:ascii="Comic Sans MS" w:hAnsi="Comic Sans MS"/>
          <w:noProof/>
          <w:sz w:val="28"/>
        </w:rPr>
        <w:drawing>
          <wp:inline distT="0" distB="0" distL="0" distR="0">
            <wp:extent cx="804586" cy="811033"/>
            <wp:effectExtent l="19050" t="0" r="0" b="0"/>
            <wp:docPr id="27" name="Kuva 26" descr="AURI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INKO.jpg"/>
                    <pic:cNvPicPr/>
                  </pic:nvPicPr>
                  <pic:blipFill>
                    <a:blip r:embed="rId12" cstate="print"/>
                    <a:stretch>
                      <a:fillRect/>
                    </a:stretch>
                  </pic:blipFill>
                  <pic:spPr>
                    <a:xfrm>
                      <a:off x="0" y="0"/>
                      <a:ext cx="805109" cy="811560"/>
                    </a:xfrm>
                    <a:prstGeom prst="rect">
                      <a:avLst/>
                    </a:prstGeom>
                  </pic:spPr>
                </pic:pic>
              </a:graphicData>
            </a:graphic>
          </wp:inline>
        </w:drawing>
      </w:r>
      <w:r w:rsidR="009F36C9">
        <w:rPr>
          <w:rFonts w:ascii="Comic Sans MS" w:hAnsi="Comic Sans MS"/>
          <w:sz w:val="28"/>
          <w:lang w:val="fi-FI"/>
        </w:rPr>
        <w:t xml:space="preserve">aurinko ja </w:t>
      </w:r>
      <w:r w:rsidR="009F42DF">
        <w:rPr>
          <w:rFonts w:ascii="Comic Sans MS" w:hAnsi="Comic Sans MS"/>
          <w:noProof/>
          <w:sz w:val="28"/>
        </w:rPr>
        <w:drawing>
          <wp:inline distT="0" distB="0" distL="0" distR="0">
            <wp:extent cx="1242664" cy="826936"/>
            <wp:effectExtent l="19050" t="0" r="0" b="0"/>
            <wp:docPr id="28" name="Kuva 27" descr="k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u.jpg"/>
                    <pic:cNvPicPr/>
                  </pic:nvPicPr>
                  <pic:blipFill>
                    <a:blip r:embed="rId13" cstate="print"/>
                    <a:stretch>
                      <a:fillRect/>
                    </a:stretch>
                  </pic:blipFill>
                  <pic:spPr>
                    <a:xfrm>
                      <a:off x="0" y="0"/>
                      <a:ext cx="1243905" cy="827762"/>
                    </a:xfrm>
                    <a:prstGeom prst="rect">
                      <a:avLst/>
                    </a:prstGeom>
                  </pic:spPr>
                </pic:pic>
              </a:graphicData>
            </a:graphic>
          </wp:inline>
        </w:drawing>
      </w:r>
      <w:r w:rsidR="009F36C9">
        <w:rPr>
          <w:rFonts w:ascii="Comic Sans MS" w:hAnsi="Comic Sans MS"/>
          <w:sz w:val="28"/>
          <w:lang w:val="fi-FI"/>
        </w:rPr>
        <w:t xml:space="preserve">kuu symboloivat. </w:t>
      </w:r>
    </w:p>
    <w:p w:rsidR="009F36C9" w:rsidRDefault="009F36C9"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5" name="Kuva 1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E85130" w:rsidRDefault="00E85130" w:rsidP="0005579D">
      <w:pPr>
        <w:rPr>
          <w:rFonts w:ascii="Comic Sans MS" w:hAnsi="Comic Sans MS"/>
          <w:sz w:val="28"/>
          <w:lang w:val="fi-FI"/>
        </w:rPr>
      </w:pPr>
      <w:r>
        <w:rPr>
          <w:rFonts w:ascii="Comic Sans MS" w:hAnsi="Comic Sans MS"/>
          <w:sz w:val="28"/>
          <w:lang w:val="fi-FI"/>
        </w:rPr>
        <w:t xml:space="preserve">Auringonjumala edusti maailmankaikkeuden alati uudistuvaa osaa. Tätä osaa voidaan kutsua elävien maailmaksi. Yhtä aikaa </w:t>
      </w:r>
      <w:proofErr w:type="gramStart"/>
      <w:r>
        <w:rPr>
          <w:rFonts w:ascii="Comic Sans MS" w:hAnsi="Comic Sans MS"/>
          <w:sz w:val="28"/>
          <w:lang w:val="fi-FI"/>
        </w:rPr>
        <w:t>aurinkoteologian  aseman</w:t>
      </w:r>
      <w:proofErr w:type="gramEnd"/>
      <w:r>
        <w:rPr>
          <w:rFonts w:ascii="Comic Sans MS" w:hAnsi="Comic Sans MS"/>
          <w:sz w:val="28"/>
          <w:lang w:val="fi-FI"/>
        </w:rPr>
        <w:t xml:space="preserve"> vahvistumisen kanssa kehittyi ikään kuin vastineeksi teologia </w:t>
      </w:r>
      <w:proofErr w:type="spellStart"/>
      <w:r>
        <w:rPr>
          <w:rFonts w:ascii="Comic Sans MS" w:hAnsi="Comic Sans MS"/>
          <w:sz w:val="28"/>
          <w:lang w:val="fi-FI"/>
        </w:rPr>
        <w:t>Osiriksesta</w:t>
      </w:r>
      <w:proofErr w:type="spellEnd"/>
      <w:r>
        <w:rPr>
          <w:rFonts w:ascii="Comic Sans MS" w:hAnsi="Comic Sans MS"/>
          <w:sz w:val="28"/>
          <w:lang w:val="fi-FI"/>
        </w:rPr>
        <w:t>. Hän edusti maailmankaikkeuden lepäävää osaa, joka ilmeni konkreettisesti kuolemassa. Näistä kahdesta osasta muodostui yhdessä teologia elävästä ja</w:t>
      </w:r>
      <w:r w:rsidR="003E32B3">
        <w:rPr>
          <w:rFonts w:ascii="Comic Sans MS" w:hAnsi="Comic Sans MS"/>
          <w:sz w:val="28"/>
          <w:lang w:val="fi-FI"/>
        </w:rPr>
        <w:t xml:space="preserve"> kuolleesta kuninkaasta. Elävä kuningas on </w:t>
      </w:r>
      <w:proofErr w:type="spellStart"/>
      <w:r w:rsidR="003E32B3">
        <w:rPr>
          <w:rFonts w:ascii="Comic Sans MS" w:hAnsi="Comic Sans MS"/>
          <w:sz w:val="28"/>
          <w:lang w:val="fi-FI"/>
        </w:rPr>
        <w:t>Horuksen</w:t>
      </w:r>
      <w:proofErr w:type="spellEnd"/>
      <w:r w:rsidR="003E32B3">
        <w:rPr>
          <w:rFonts w:ascii="Comic Sans MS" w:hAnsi="Comic Sans MS"/>
          <w:sz w:val="28"/>
          <w:lang w:val="fi-FI"/>
        </w:rPr>
        <w:t xml:space="preserve"> yläpuolella yhteydessä Rahan, mutta alenee </w:t>
      </w:r>
      <w:proofErr w:type="spellStart"/>
      <w:r w:rsidR="003E32B3">
        <w:rPr>
          <w:rFonts w:ascii="Comic Sans MS" w:hAnsi="Comic Sans MS"/>
          <w:sz w:val="28"/>
          <w:lang w:val="fi-FI"/>
        </w:rPr>
        <w:t>Horuksena</w:t>
      </w:r>
      <w:proofErr w:type="spellEnd"/>
      <w:r w:rsidR="003E32B3">
        <w:rPr>
          <w:rFonts w:ascii="Comic Sans MS" w:hAnsi="Comic Sans MS"/>
          <w:sz w:val="28"/>
          <w:lang w:val="fi-FI"/>
        </w:rPr>
        <w:t xml:space="preserve"> pojaksi, joka suojelee isäänsä </w:t>
      </w:r>
      <w:proofErr w:type="spellStart"/>
      <w:r w:rsidR="003E32B3">
        <w:rPr>
          <w:rFonts w:ascii="Comic Sans MS" w:hAnsi="Comic Sans MS"/>
          <w:sz w:val="28"/>
          <w:lang w:val="fi-FI"/>
        </w:rPr>
        <w:t>Osirista</w:t>
      </w:r>
      <w:proofErr w:type="spellEnd"/>
      <w:r w:rsidR="003E32B3">
        <w:rPr>
          <w:rFonts w:ascii="Comic Sans MS" w:hAnsi="Comic Sans MS"/>
          <w:sz w:val="28"/>
          <w:lang w:val="fi-FI"/>
        </w:rPr>
        <w:t>, kuollutta kuningasta</w:t>
      </w:r>
      <w:r w:rsidR="00F26DD9">
        <w:rPr>
          <w:rFonts w:ascii="Comic Sans MS" w:hAnsi="Comic Sans MS"/>
          <w:sz w:val="28"/>
          <w:lang w:val="fi-FI"/>
        </w:rPr>
        <w:t xml:space="preserve">, ja kostaa tämän puolesta. </w:t>
      </w:r>
      <w:proofErr w:type="spellStart"/>
      <w:r w:rsidR="00F26DD9">
        <w:rPr>
          <w:rFonts w:ascii="Comic Sans MS" w:hAnsi="Comic Sans MS"/>
          <w:sz w:val="28"/>
          <w:lang w:val="fi-FI"/>
        </w:rPr>
        <w:t>Osiriksen</w:t>
      </w:r>
      <w:proofErr w:type="spellEnd"/>
      <w:r w:rsidR="00F26DD9">
        <w:rPr>
          <w:rFonts w:ascii="Comic Sans MS" w:hAnsi="Comic Sans MS"/>
          <w:sz w:val="28"/>
          <w:lang w:val="fi-FI"/>
        </w:rPr>
        <w:t xml:space="preserve"> nimittäin murhasi hänen veljensä </w:t>
      </w:r>
      <w:proofErr w:type="spellStart"/>
      <w:r w:rsidR="00F26DD9">
        <w:rPr>
          <w:rFonts w:ascii="Comic Sans MS" w:hAnsi="Comic Sans MS"/>
          <w:sz w:val="28"/>
          <w:lang w:val="fi-FI"/>
        </w:rPr>
        <w:t>Seth</w:t>
      </w:r>
      <w:proofErr w:type="spellEnd"/>
      <w:r w:rsidR="00F26DD9">
        <w:rPr>
          <w:rFonts w:ascii="Comic Sans MS" w:hAnsi="Comic Sans MS"/>
          <w:sz w:val="28"/>
          <w:lang w:val="fi-FI"/>
        </w:rPr>
        <w:t xml:space="preserve">. Egyptiläisissä teksteissä ei tosin milloinkaan puhuta elävästä </w:t>
      </w:r>
      <w:proofErr w:type="spellStart"/>
      <w:r w:rsidR="00F26DD9">
        <w:rPr>
          <w:rFonts w:ascii="Comic Sans MS" w:hAnsi="Comic Sans MS"/>
          <w:sz w:val="28"/>
          <w:lang w:val="fi-FI"/>
        </w:rPr>
        <w:t>Osiriksesta</w:t>
      </w:r>
      <w:proofErr w:type="spellEnd"/>
      <w:r w:rsidR="00F26DD9">
        <w:rPr>
          <w:rFonts w:ascii="Comic Sans MS" w:hAnsi="Comic Sans MS"/>
          <w:sz w:val="28"/>
          <w:lang w:val="fi-FI"/>
        </w:rPr>
        <w:t xml:space="preserve">, mutta sitäkin useammin hänen kuolemastaan. Kuninkaan teologiassa on siis kaksi rinnakkaista </w:t>
      </w:r>
      <w:proofErr w:type="spellStart"/>
      <w:r w:rsidR="00F26DD9">
        <w:rPr>
          <w:rFonts w:ascii="Comic Sans MS" w:hAnsi="Comic Sans MS"/>
          <w:sz w:val="28"/>
          <w:lang w:val="fi-FI"/>
        </w:rPr>
        <w:t>juostetta</w:t>
      </w:r>
      <w:proofErr w:type="spellEnd"/>
      <w:r w:rsidR="00F26DD9">
        <w:rPr>
          <w:rFonts w:ascii="Comic Sans MS" w:hAnsi="Comic Sans MS"/>
          <w:sz w:val="28"/>
          <w:lang w:val="fi-FI"/>
        </w:rPr>
        <w:t>, jotka sulautuvat vain osittain homogeenisek</w:t>
      </w:r>
      <w:r w:rsidR="00E27747">
        <w:rPr>
          <w:rFonts w:ascii="Comic Sans MS" w:hAnsi="Comic Sans MS"/>
          <w:sz w:val="28"/>
          <w:lang w:val="fi-FI"/>
        </w:rPr>
        <w:t>s</w:t>
      </w:r>
      <w:r w:rsidR="00F26DD9">
        <w:rPr>
          <w:rFonts w:ascii="Comic Sans MS" w:hAnsi="Comic Sans MS"/>
          <w:sz w:val="28"/>
          <w:lang w:val="fi-FI"/>
        </w:rPr>
        <w:t>i teologiaksi.</w:t>
      </w:r>
    </w:p>
    <w:p w:rsidR="00F26DD9" w:rsidRDefault="00E27747"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29" name="Kuva 2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C0305B" w:rsidRDefault="008B15C5" w:rsidP="0005579D">
      <w:pPr>
        <w:rPr>
          <w:rFonts w:ascii="Comic Sans MS" w:hAnsi="Comic Sans MS"/>
          <w:sz w:val="28"/>
          <w:lang w:val="fi-FI"/>
        </w:rPr>
      </w:pPr>
      <w:r>
        <w:rPr>
          <w:rFonts w:ascii="Comic Sans MS" w:hAnsi="Comic Sans MS"/>
          <w:sz w:val="28"/>
          <w:lang w:val="fi-FI"/>
        </w:rPr>
        <w:t>Käsitykset kuninkaan tuonpuoleisesta elämästä ovat vanhan valtakunnan ajalta selkeämmät, koska meillä on käytettävissämme pyramideihin kirjoitettuja rituaaleja</w:t>
      </w:r>
      <w:r w:rsidR="00785C9E">
        <w:rPr>
          <w:rFonts w:ascii="Comic Sans MS" w:hAnsi="Comic Sans MS"/>
          <w:sz w:val="28"/>
          <w:lang w:val="fi-FI"/>
        </w:rPr>
        <w:t xml:space="preserve">, loitsuja ja hymnejä. Näitä yhdessä kutsutaan pyramiditeksteiksi. Myös tässä hahmottuu kaksi teologista piiriä, joihin kuninkaan teologian muutokset vaikuttavat. </w:t>
      </w:r>
      <w:r w:rsidR="00B02C47">
        <w:rPr>
          <w:rFonts w:ascii="Comic Sans MS" w:hAnsi="Comic Sans MS"/>
          <w:sz w:val="28"/>
          <w:lang w:val="fi-FI"/>
        </w:rPr>
        <w:t xml:space="preserve">Toinen on auringon ja toinen </w:t>
      </w:r>
      <w:proofErr w:type="spellStart"/>
      <w:r w:rsidR="00B02C47">
        <w:rPr>
          <w:rFonts w:ascii="Comic Sans MS" w:hAnsi="Comic Sans MS"/>
          <w:sz w:val="28"/>
          <w:lang w:val="fi-FI"/>
        </w:rPr>
        <w:lastRenderedPageBreak/>
        <w:t>Osiriksen</w:t>
      </w:r>
      <w:proofErr w:type="spellEnd"/>
      <w:r w:rsidR="00B02C47">
        <w:rPr>
          <w:rFonts w:ascii="Comic Sans MS" w:hAnsi="Comic Sans MS"/>
          <w:sz w:val="28"/>
          <w:lang w:val="fi-FI"/>
        </w:rPr>
        <w:t xml:space="preserve"> piiri. Loitsukokoelma kirjoitettiin vanhan valtakunnan kuninkaiden pyramideihin viidennen dynastian lopulta alkaen. </w:t>
      </w:r>
      <w:r w:rsidR="001954D1">
        <w:rPr>
          <w:rFonts w:ascii="Comic Sans MS" w:hAnsi="Comic Sans MS"/>
          <w:sz w:val="28"/>
          <w:lang w:val="fi-FI"/>
        </w:rPr>
        <w:t xml:space="preserve">Loitsuja ei luotu tyhjästä tämän ajan kuninkaille. Kielellisistä seikoista päätellen ne juontuvat osin esi- ja varhaisdynastiselta kaudelta. </w:t>
      </w:r>
    </w:p>
    <w:p w:rsidR="001954D1" w:rsidRDefault="001954D1"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0" name="Kuva 2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94466" w:rsidRDefault="00E97347" w:rsidP="0005579D">
      <w:pPr>
        <w:rPr>
          <w:rFonts w:ascii="Comic Sans MS" w:hAnsi="Comic Sans MS"/>
          <w:sz w:val="28"/>
          <w:lang w:val="fi-FI"/>
        </w:rPr>
      </w:pPr>
      <w:r>
        <w:rPr>
          <w:rFonts w:ascii="Comic Sans MS" w:hAnsi="Comic Sans MS"/>
          <w:sz w:val="28"/>
          <w:lang w:val="fi-FI"/>
        </w:rPr>
        <w:t xml:space="preserve">Kokoelman tarkoituksena oli suojella kuollutta kuningasta. Ne luotiin nähtäviksi siksi, että </w:t>
      </w:r>
      <w:r w:rsidR="00B116A1">
        <w:rPr>
          <w:rFonts w:ascii="Comic Sans MS" w:hAnsi="Comic Sans MS"/>
          <w:sz w:val="28"/>
          <w:lang w:val="fi-FI"/>
        </w:rPr>
        <w:t>takeet vainajakultin aktiivisesta jatkumisesta ja siten loitsujen esittämisestä oli menetetty. Loitsujen ikuistaminen kirjalliseen muotoon merkitsi, että ne olivat maagisesti käytettävissä. Toisin kuin aiemmin luultiin, loitsuilla ei todennäköisesti ollut selvää järjestystä, joka olisi</w:t>
      </w:r>
      <w:r w:rsidR="00694466">
        <w:rPr>
          <w:rFonts w:ascii="Comic Sans MS" w:hAnsi="Comic Sans MS"/>
          <w:sz w:val="28"/>
          <w:lang w:val="fi-FI"/>
        </w:rPr>
        <w:t xml:space="preserve"> noudattanut vainajarituaalin vaiheita. </w:t>
      </w:r>
    </w:p>
    <w:p w:rsidR="00E97347" w:rsidRDefault="00694466"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1" name="Kuva 2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323536" w:rsidRDefault="00257D5B" w:rsidP="0005579D">
      <w:pPr>
        <w:rPr>
          <w:rFonts w:ascii="Comic Sans MS" w:hAnsi="Comic Sans MS"/>
          <w:sz w:val="28"/>
          <w:lang w:val="fi-FI"/>
        </w:rPr>
      </w:pPr>
      <w:r w:rsidRPr="00323536">
        <w:rPr>
          <w:rFonts w:ascii="Comic Sans MS" w:hAnsi="Comic Sans MS"/>
          <w:b/>
          <w:sz w:val="28"/>
          <w:lang w:val="fi-FI"/>
        </w:rPr>
        <w:t xml:space="preserve">Loitsuissa on nähtävissä </w:t>
      </w:r>
      <w:r w:rsidRPr="00323536">
        <w:rPr>
          <w:rFonts w:ascii="Comic Sans MS" w:hAnsi="Comic Sans MS"/>
          <w:b/>
          <w:sz w:val="28"/>
          <w:highlight w:val="yellow"/>
          <w:lang w:val="fi-FI"/>
        </w:rPr>
        <w:t>kolme suuntausta</w:t>
      </w:r>
      <w:r>
        <w:rPr>
          <w:rFonts w:ascii="Comic Sans MS" w:hAnsi="Comic Sans MS"/>
          <w:sz w:val="28"/>
          <w:lang w:val="fi-FI"/>
        </w:rPr>
        <w:t xml:space="preserve">. </w:t>
      </w:r>
      <w:r w:rsidRPr="00323536">
        <w:rPr>
          <w:rFonts w:ascii="Comic Sans MS" w:hAnsi="Comic Sans MS"/>
          <w:sz w:val="28"/>
          <w:highlight w:val="yellow"/>
          <w:lang w:val="fi-FI"/>
        </w:rPr>
        <w:t>Ensimmäisenä tavoitteena on maanpäällisen elämän jatkuminen. Tämä osa juontuu arkaaisen kauden ajattelusta.</w:t>
      </w:r>
      <w:r>
        <w:rPr>
          <w:rFonts w:ascii="Comic Sans MS" w:hAnsi="Comic Sans MS"/>
          <w:sz w:val="28"/>
          <w:lang w:val="fi-FI"/>
        </w:rPr>
        <w:t xml:space="preserve"> </w:t>
      </w:r>
      <w:r w:rsidRPr="000F488B">
        <w:rPr>
          <w:rFonts w:ascii="Comic Sans MS" w:hAnsi="Comic Sans MS"/>
          <w:sz w:val="28"/>
          <w:highlight w:val="green"/>
          <w:lang w:val="fi-FI"/>
        </w:rPr>
        <w:t>Toisena tavoitteena on taivas, mikä vastaa kuninkaan kut</w:t>
      </w:r>
      <w:r w:rsidR="006C7906" w:rsidRPr="000F488B">
        <w:rPr>
          <w:rFonts w:ascii="Comic Sans MS" w:hAnsi="Comic Sans MS"/>
          <w:sz w:val="28"/>
          <w:highlight w:val="green"/>
          <w:lang w:val="fi-FI"/>
        </w:rPr>
        <w:t xml:space="preserve">sumista taivaanjumala </w:t>
      </w:r>
      <w:proofErr w:type="spellStart"/>
      <w:r w:rsidR="006C7906" w:rsidRPr="000F488B">
        <w:rPr>
          <w:rFonts w:ascii="Comic Sans MS" w:hAnsi="Comic Sans MS"/>
          <w:sz w:val="28"/>
          <w:highlight w:val="green"/>
          <w:lang w:val="fi-FI"/>
        </w:rPr>
        <w:t>Horuseksi</w:t>
      </w:r>
      <w:proofErr w:type="spellEnd"/>
      <w:r w:rsidRPr="000F488B">
        <w:rPr>
          <w:rFonts w:ascii="Comic Sans MS" w:hAnsi="Comic Sans MS"/>
          <w:sz w:val="28"/>
          <w:highlight w:val="green"/>
          <w:lang w:val="fi-FI"/>
        </w:rPr>
        <w:t xml:space="preserve">. </w:t>
      </w:r>
      <w:r w:rsidR="006C7906" w:rsidRPr="000F488B">
        <w:rPr>
          <w:rFonts w:ascii="Comic Sans MS" w:hAnsi="Comic Sans MS"/>
          <w:sz w:val="28"/>
          <w:highlight w:val="green"/>
          <w:lang w:val="fi-FI"/>
        </w:rPr>
        <w:t>Tällä saatettiin tarkoittaa yötaivasta, jossa yhdistyminen jatkuvasti tuikkiviin navanympärystähtiin enteilee ikuisuutta, tai päivätaivasta</w:t>
      </w:r>
      <w:r w:rsidR="009A47C5" w:rsidRPr="000F488B">
        <w:rPr>
          <w:rFonts w:ascii="Comic Sans MS" w:hAnsi="Comic Sans MS"/>
          <w:sz w:val="28"/>
          <w:highlight w:val="green"/>
          <w:lang w:val="fi-FI"/>
        </w:rPr>
        <w:t>, jonka halki kuningas purjehtii aurinkolaivallaan</w:t>
      </w:r>
      <w:r w:rsidR="009A47C5">
        <w:rPr>
          <w:rFonts w:ascii="Comic Sans MS" w:hAnsi="Comic Sans MS"/>
          <w:sz w:val="28"/>
          <w:lang w:val="fi-FI"/>
        </w:rPr>
        <w:t xml:space="preserve">. </w:t>
      </w:r>
      <w:r w:rsidR="009A47C5" w:rsidRPr="000F488B">
        <w:rPr>
          <w:rFonts w:ascii="Comic Sans MS" w:hAnsi="Comic Sans MS"/>
          <w:sz w:val="28"/>
          <w:highlight w:val="cyan"/>
          <w:lang w:val="fi-FI"/>
        </w:rPr>
        <w:t xml:space="preserve">Kolmannen suuntauksen muodostivat tavoitellut tuonpuoleiset alueet. Tässä kohden aurinkoteologia yhdistyi </w:t>
      </w:r>
      <w:proofErr w:type="spellStart"/>
      <w:r w:rsidR="009A47C5" w:rsidRPr="000F488B">
        <w:rPr>
          <w:rFonts w:ascii="Comic Sans MS" w:hAnsi="Comic Sans MS"/>
          <w:sz w:val="28"/>
          <w:highlight w:val="cyan"/>
          <w:lang w:val="fi-FI"/>
        </w:rPr>
        <w:t>Osiris-uskoon</w:t>
      </w:r>
      <w:proofErr w:type="spellEnd"/>
      <w:r w:rsidR="009A47C5" w:rsidRPr="000F488B">
        <w:rPr>
          <w:rFonts w:ascii="Comic Sans MS" w:hAnsi="Comic Sans MS"/>
          <w:sz w:val="28"/>
          <w:highlight w:val="cyan"/>
          <w:lang w:val="fi-FI"/>
        </w:rPr>
        <w:t xml:space="preserve">, joka lupasi elämän jatkuvan muumiossa, </w:t>
      </w:r>
      <w:proofErr w:type="spellStart"/>
      <w:r w:rsidR="009A47C5" w:rsidRPr="000F488B">
        <w:rPr>
          <w:rFonts w:ascii="Comic Sans MS" w:hAnsi="Comic Sans MS"/>
          <w:sz w:val="28"/>
          <w:highlight w:val="cyan"/>
          <w:lang w:val="fi-FI"/>
        </w:rPr>
        <w:t>ba-sielussa</w:t>
      </w:r>
      <w:proofErr w:type="spellEnd"/>
      <w:r w:rsidR="009A47C5" w:rsidRPr="000F488B">
        <w:rPr>
          <w:rFonts w:ascii="Comic Sans MS" w:hAnsi="Comic Sans MS"/>
          <w:sz w:val="28"/>
          <w:highlight w:val="cyan"/>
          <w:lang w:val="fi-FI"/>
        </w:rPr>
        <w:t xml:space="preserve"> ja kulttipatsaassa </w:t>
      </w:r>
      <w:r w:rsidR="009A47C5" w:rsidRPr="000F488B">
        <w:rPr>
          <w:rFonts w:ascii="Comic Sans MS" w:hAnsi="Comic Sans MS"/>
          <w:b/>
          <w:sz w:val="28"/>
          <w:highlight w:val="cyan"/>
          <w:lang w:val="fi-FI"/>
        </w:rPr>
        <w:t>(ka).</w:t>
      </w:r>
      <w:r w:rsidR="009A47C5">
        <w:rPr>
          <w:rFonts w:ascii="Comic Sans MS" w:hAnsi="Comic Sans MS"/>
          <w:sz w:val="28"/>
          <w:lang w:val="fi-FI"/>
        </w:rPr>
        <w:t xml:space="preserve"> Arkeologisesti tätä kehitystä voi seurata neljännen dynastian jättimäisissä pyramideissa, jotka on tulkittu elävän </w:t>
      </w:r>
      <w:proofErr w:type="spellStart"/>
      <w:r w:rsidR="00755AF1">
        <w:rPr>
          <w:rFonts w:ascii="Comic Sans MS" w:hAnsi="Comic Sans MS"/>
          <w:sz w:val="28"/>
          <w:lang w:val="fi-FI"/>
        </w:rPr>
        <w:t>Horuksen</w:t>
      </w:r>
      <w:proofErr w:type="spellEnd"/>
      <w:r w:rsidR="00755AF1">
        <w:rPr>
          <w:rFonts w:ascii="Comic Sans MS" w:hAnsi="Comic Sans MS"/>
          <w:sz w:val="28"/>
          <w:lang w:val="fi-FI"/>
        </w:rPr>
        <w:t xml:space="preserve"> kuolleeksi </w:t>
      </w:r>
      <w:proofErr w:type="spellStart"/>
      <w:r w:rsidR="00755AF1">
        <w:rPr>
          <w:rFonts w:ascii="Comic Sans MS" w:hAnsi="Comic Sans MS"/>
          <w:sz w:val="28"/>
          <w:lang w:val="fi-FI"/>
        </w:rPr>
        <w:t>Osirikseksi</w:t>
      </w:r>
      <w:proofErr w:type="spellEnd"/>
      <w:r w:rsidR="00755AF1">
        <w:rPr>
          <w:rFonts w:ascii="Comic Sans MS" w:hAnsi="Comic Sans MS"/>
          <w:sz w:val="28"/>
          <w:lang w:val="fi-FI"/>
        </w:rPr>
        <w:t xml:space="preserve"> muuttumisen kulisseiksi. Pyramidien viereen haudattiin isoja veneitä, jotka voidaan yhdistää auringonkehrään ja tietenkin myös </w:t>
      </w:r>
      <w:proofErr w:type="spellStart"/>
      <w:r w:rsidR="00755AF1">
        <w:rPr>
          <w:rFonts w:ascii="Comic Sans MS" w:hAnsi="Comic Sans MS"/>
          <w:sz w:val="28"/>
          <w:lang w:val="fi-FI"/>
        </w:rPr>
        <w:t>Osiriksen</w:t>
      </w:r>
      <w:proofErr w:type="spellEnd"/>
      <w:r w:rsidR="00755AF1">
        <w:rPr>
          <w:rFonts w:ascii="Comic Sans MS" w:hAnsi="Comic Sans MS"/>
          <w:sz w:val="28"/>
          <w:lang w:val="fi-FI"/>
        </w:rPr>
        <w:t xml:space="preserve"> piiriin. Ra kulkee taivaallisella Niilillä veneessä ja </w:t>
      </w:r>
      <w:proofErr w:type="spellStart"/>
      <w:r w:rsidR="00755AF1">
        <w:rPr>
          <w:rFonts w:ascii="Comic Sans MS" w:hAnsi="Comic Sans MS"/>
          <w:sz w:val="28"/>
          <w:lang w:val="fi-FI"/>
        </w:rPr>
        <w:t>Osiris</w:t>
      </w:r>
      <w:proofErr w:type="spellEnd"/>
      <w:r w:rsidR="00755AF1">
        <w:rPr>
          <w:rFonts w:ascii="Comic Sans MS" w:hAnsi="Comic Sans MS"/>
          <w:sz w:val="28"/>
          <w:lang w:val="fi-FI"/>
        </w:rPr>
        <w:t xml:space="preserve"> ylittää sillä maallisen Niilin. </w:t>
      </w:r>
      <w:r w:rsidR="00755AF1">
        <w:rPr>
          <w:rFonts w:ascii="Comic Sans MS" w:hAnsi="Comic Sans MS"/>
          <w:sz w:val="28"/>
          <w:lang w:val="fi-FI"/>
        </w:rPr>
        <w:lastRenderedPageBreak/>
        <w:t xml:space="preserve">Viidennen dynastian kuninkaat rakennuttivat pienempiä pyramideja ja niiden viereen aurinkopyhäköitä, joiden keskellä </w:t>
      </w:r>
      <w:r w:rsidR="00323536">
        <w:rPr>
          <w:rFonts w:ascii="Comic Sans MS" w:hAnsi="Comic Sans MS"/>
          <w:sz w:val="28"/>
          <w:lang w:val="fi-FI"/>
        </w:rPr>
        <w:t xml:space="preserve">oli avopihalla </w:t>
      </w:r>
      <w:proofErr w:type="spellStart"/>
      <w:r w:rsidR="00323536">
        <w:rPr>
          <w:rFonts w:ascii="Comic Sans MS" w:hAnsi="Comic Sans MS"/>
          <w:sz w:val="28"/>
          <w:lang w:val="fi-FI"/>
        </w:rPr>
        <w:t>pyramidioniin</w:t>
      </w:r>
      <w:proofErr w:type="spellEnd"/>
      <w:r w:rsidR="00323536">
        <w:rPr>
          <w:rFonts w:ascii="Comic Sans MS" w:hAnsi="Comic Sans MS"/>
          <w:sz w:val="28"/>
          <w:lang w:val="fi-FI"/>
        </w:rPr>
        <w:t xml:space="preserve"> päättyvä obeliski. </w:t>
      </w:r>
    </w:p>
    <w:p w:rsidR="00257D5B" w:rsidRDefault="00323536"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2" name="Kuva 2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r w:rsidR="009A47C5">
        <w:rPr>
          <w:rFonts w:ascii="Comic Sans MS" w:hAnsi="Comic Sans MS"/>
          <w:sz w:val="28"/>
          <w:lang w:val="fi-FI"/>
        </w:rPr>
        <w:t xml:space="preserve"> </w:t>
      </w:r>
    </w:p>
    <w:p w:rsidR="0066339A" w:rsidRDefault="0066339A" w:rsidP="0005579D">
      <w:pPr>
        <w:rPr>
          <w:rFonts w:ascii="Comic Sans MS" w:hAnsi="Comic Sans MS"/>
          <w:sz w:val="28"/>
          <w:lang w:val="fi-FI"/>
        </w:rPr>
      </w:pPr>
      <w:r>
        <w:rPr>
          <w:rFonts w:ascii="Comic Sans MS" w:hAnsi="Comic Sans MS"/>
          <w:sz w:val="28"/>
          <w:lang w:val="fi-FI"/>
        </w:rPr>
        <w:t xml:space="preserve">Kaikki muut ihmiset olivat tuonpuoleisen </w:t>
      </w:r>
      <w:r w:rsidR="00C35DE4">
        <w:rPr>
          <w:rFonts w:ascii="Comic Sans MS" w:hAnsi="Comic Sans MS"/>
          <w:sz w:val="28"/>
          <w:lang w:val="fi-FI"/>
        </w:rPr>
        <w:t xml:space="preserve">elämän toivossaan riippuvaisia kuninkaan </w:t>
      </w:r>
      <w:r w:rsidR="005A16FB">
        <w:rPr>
          <w:rFonts w:ascii="Comic Sans MS" w:hAnsi="Comic Sans MS"/>
          <w:sz w:val="28"/>
          <w:lang w:val="fi-FI"/>
        </w:rPr>
        <w:t xml:space="preserve">elämän </w:t>
      </w:r>
      <w:proofErr w:type="gramStart"/>
      <w:r w:rsidR="005A16FB">
        <w:rPr>
          <w:rFonts w:ascii="Comic Sans MS" w:hAnsi="Comic Sans MS"/>
          <w:sz w:val="28"/>
          <w:lang w:val="fi-FI"/>
        </w:rPr>
        <w:t>jatkumisesta  ja</w:t>
      </w:r>
      <w:proofErr w:type="gramEnd"/>
      <w:r w:rsidR="005A16FB">
        <w:rPr>
          <w:rFonts w:ascii="Comic Sans MS" w:hAnsi="Comic Sans MS"/>
          <w:sz w:val="28"/>
          <w:lang w:val="fi-FI"/>
        </w:rPr>
        <w:t xml:space="preserve"> pyrkivät siksi tämän läheisyyteen hautapaikkansa valinnassa. </w:t>
      </w:r>
    </w:p>
    <w:p w:rsidR="005A16FB" w:rsidRDefault="005A16FB"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3" name="Kuva 2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A314EF" w:rsidRPr="00D034A5" w:rsidRDefault="00A314EF" w:rsidP="00A314EF">
      <w:pPr>
        <w:rPr>
          <w:rFonts w:ascii="Aharoni" w:hAnsi="Aharoni" w:cs="Aharoni"/>
          <w:sz w:val="52"/>
          <w:lang w:val="fi-FI"/>
        </w:rPr>
      </w:pPr>
      <w:proofErr w:type="spellStart"/>
      <w:r w:rsidRPr="00DC71C4">
        <w:rPr>
          <w:rFonts w:ascii="Aharoni" w:hAnsi="Aharoni" w:cs="Aharoni"/>
          <w:sz w:val="52"/>
          <w:highlight w:val="yellow"/>
          <w:lang w:val="fi-FI"/>
        </w:rPr>
        <w:t>Amonin</w:t>
      </w:r>
      <w:proofErr w:type="spellEnd"/>
      <w:r w:rsidRPr="00DC71C4">
        <w:rPr>
          <w:rFonts w:ascii="Aharoni" w:hAnsi="Aharoni" w:cs="Aharoni"/>
          <w:sz w:val="52"/>
          <w:highlight w:val="yellow"/>
          <w:lang w:val="fi-FI"/>
        </w:rPr>
        <w:t xml:space="preserve"> lisääminen </w:t>
      </w:r>
      <w:proofErr w:type="spellStart"/>
      <w:r w:rsidRPr="00DC71C4">
        <w:rPr>
          <w:rFonts w:ascii="Aharoni" w:hAnsi="Aharoni" w:cs="Aharoni"/>
          <w:sz w:val="52"/>
          <w:highlight w:val="yellow"/>
          <w:lang w:val="fi-FI"/>
        </w:rPr>
        <w:t>pantheonin</w:t>
      </w:r>
      <w:proofErr w:type="spellEnd"/>
      <w:r w:rsidRPr="00DC71C4">
        <w:rPr>
          <w:rFonts w:ascii="Aharoni" w:hAnsi="Aharoni" w:cs="Aharoni"/>
          <w:sz w:val="52"/>
          <w:highlight w:val="yellow"/>
          <w:lang w:val="fi-FI"/>
        </w:rPr>
        <w:t xml:space="preserve"> keskivaltakunnan aikana</w:t>
      </w:r>
      <w:r w:rsidRPr="00D034A5">
        <w:rPr>
          <w:rFonts w:ascii="Aharoni" w:hAnsi="Aharoni" w:cs="Aharoni"/>
          <w:sz w:val="52"/>
          <w:lang w:val="fi-FI"/>
        </w:rPr>
        <w:t xml:space="preserve"> </w:t>
      </w:r>
    </w:p>
    <w:p w:rsidR="001413CD" w:rsidRDefault="00DC71C4" w:rsidP="0005579D">
      <w:pPr>
        <w:rPr>
          <w:rFonts w:ascii="Comic Sans MS" w:hAnsi="Comic Sans MS"/>
          <w:sz w:val="28"/>
          <w:lang w:val="fi-FI"/>
        </w:rPr>
      </w:pPr>
      <w:r>
        <w:rPr>
          <w:rFonts w:ascii="Comic Sans MS" w:hAnsi="Comic Sans MS"/>
          <w:sz w:val="28"/>
          <w:lang w:val="fi-FI"/>
        </w:rPr>
        <w:t xml:space="preserve">Vanhassa valtakunnassa kehittynyttä jumalajärjestelmää laajennettiin tai supistettiin myöhemmillä kausilla </w:t>
      </w:r>
      <w:r w:rsidR="00E918C9">
        <w:rPr>
          <w:rFonts w:ascii="Comic Sans MS" w:hAnsi="Comic Sans MS"/>
          <w:sz w:val="28"/>
          <w:lang w:val="fi-FI"/>
        </w:rPr>
        <w:t xml:space="preserve">vain muutamilla jumalilla. Toisella esikristillisellä vuosituhannella johtavassa </w:t>
      </w:r>
      <w:r w:rsidR="00A81135">
        <w:rPr>
          <w:rFonts w:ascii="Comic Sans MS" w:hAnsi="Comic Sans MS"/>
          <w:sz w:val="28"/>
          <w:lang w:val="fi-FI"/>
        </w:rPr>
        <w:t>asemassa oli</w:t>
      </w:r>
      <w:r w:rsidR="00AF18B3">
        <w:rPr>
          <w:rFonts w:ascii="Comic Sans MS" w:hAnsi="Comic Sans MS"/>
          <w:sz w:val="28"/>
          <w:lang w:val="fi-FI"/>
        </w:rPr>
        <w:t xml:space="preserve"> alkuperältään tuntematon </w:t>
      </w:r>
      <w:proofErr w:type="spellStart"/>
      <w:r w:rsidR="00AF18B3">
        <w:rPr>
          <w:rFonts w:ascii="Comic Sans MS" w:hAnsi="Comic Sans MS"/>
          <w:sz w:val="28"/>
          <w:lang w:val="fi-FI"/>
        </w:rPr>
        <w:t>Amon</w:t>
      </w:r>
      <w:proofErr w:type="spellEnd"/>
      <w:r w:rsidR="00AF18B3">
        <w:rPr>
          <w:rFonts w:ascii="Comic Sans MS" w:hAnsi="Comic Sans MS"/>
          <w:sz w:val="28"/>
          <w:lang w:val="fi-FI"/>
        </w:rPr>
        <w:t xml:space="preserve">, joka sulautui aurinkojumala Rahan. </w:t>
      </w:r>
      <w:proofErr w:type="spellStart"/>
      <w:r w:rsidR="00AF18B3">
        <w:rPr>
          <w:rFonts w:ascii="Comic Sans MS" w:hAnsi="Comic Sans MS"/>
          <w:sz w:val="28"/>
          <w:lang w:val="fi-FI"/>
        </w:rPr>
        <w:t>Theban</w:t>
      </w:r>
      <w:proofErr w:type="spellEnd"/>
      <w:r w:rsidR="00AF18B3">
        <w:rPr>
          <w:rFonts w:ascii="Comic Sans MS" w:hAnsi="Comic Sans MS"/>
          <w:sz w:val="28"/>
          <w:lang w:val="fi-FI"/>
        </w:rPr>
        <w:t xml:space="preserve"> seudulta tulleet uudet kuninkaat tukeutuivat aluksi sotaisaan paikalliseen haukkajumala </w:t>
      </w:r>
      <w:proofErr w:type="spellStart"/>
      <w:r w:rsidR="00AF18B3">
        <w:rPr>
          <w:rFonts w:ascii="Comic Sans MS" w:hAnsi="Comic Sans MS"/>
          <w:sz w:val="28"/>
          <w:lang w:val="fi-FI"/>
        </w:rPr>
        <w:t>Montuun</w:t>
      </w:r>
      <w:proofErr w:type="spellEnd"/>
      <w:r w:rsidR="00AF18B3">
        <w:rPr>
          <w:rStyle w:val="Alaviitteenviite"/>
          <w:rFonts w:ascii="Comic Sans MS" w:hAnsi="Comic Sans MS"/>
          <w:sz w:val="28"/>
          <w:lang w:val="fi-FI"/>
        </w:rPr>
        <w:footnoteReference w:id="22"/>
      </w:r>
      <w:r w:rsidR="00AF18B3">
        <w:rPr>
          <w:rFonts w:ascii="Comic Sans MS" w:hAnsi="Comic Sans MS"/>
          <w:sz w:val="28"/>
          <w:lang w:val="fi-FI"/>
        </w:rPr>
        <w:t xml:space="preserve"> </w:t>
      </w:r>
      <w:r w:rsidR="00AF18B3">
        <w:rPr>
          <w:rStyle w:val="Alaviitteenviite"/>
          <w:rFonts w:ascii="Comic Sans MS" w:hAnsi="Comic Sans MS"/>
          <w:sz w:val="28"/>
          <w:lang w:val="fi-FI"/>
        </w:rPr>
        <w:footnoteReference w:id="23"/>
      </w:r>
      <w:r w:rsidR="00AF18B3">
        <w:rPr>
          <w:rFonts w:ascii="Comic Sans MS" w:hAnsi="Comic Sans MS"/>
          <w:sz w:val="28"/>
          <w:lang w:val="fi-FI"/>
        </w:rPr>
        <w:t xml:space="preserve">. Heille oli suureksi avuksi, että </w:t>
      </w:r>
      <w:proofErr w:type="spellStart"/>
      <w:r w:rsidR="00AF18B3">
        <w:rPr>
          <w:rFonts w:ascii="Comic Sans MS" w:hAnsi="Comic Sans MS"/>
          <w:sz w:val="28"/>
          <w:lang w:val="fi-FI"/>
        </w:rPr>
        <w:t>Montu</w:t>
      </w:r>
      <w:proofErr w:type="spellEnd"/>
      <w:r w:rsidR="00AF18B3">
        <w:rPr>
          <w:rFonts w:ascii="Comic Sans MS" w:hAnsi="Comic Sans MS"/>
          <w:sz w:val="28"/>
          <w:lang w:val="fi-FI"/>
        </w:rPr>
        <w:t xml:space="preserve"> muistutti ulkomuodoltaan </w:t>
      </w:r>
      <w:proofErr w:type="spellStart"/>
      <w:r w:rsidR="00AF18B3">
        <w:rPr>
          <w:rFonts w:ascii="Comic Sans MS" w:hAnsi="Comic Sans MS"/>
          <w:sz w:val="28"/>
          <w:lang w:val="fi-FI"/>
        </w:rPr>
        <w:t>Horusta</w:t>
      </w:r>
      <w:proofErr w:type="spellEnd"/>
      <w:r w:rsidR="00AF18B3">
        <w:rPr>
          <w:rFonts w:ascii="Comic Sans MS" w:hAnsi="Comic Sans MS"/>
          <w:sz w:val="28"/>
          <w:lang w:val="fi-FI"/>
        </w:rPr>
        <w:t xml:space="preserve">. Uudella </w:t>
      </w:r>
      <w:proofErr w:type="spellStart"/>
      <w:r w:rsidR="00AF18B3">
        <w:rPr>
          <w:rFonts w:ascii="Comic Sans MS" w:hAnsi="Comic Sans MS"/>
          <w:sz w:val="28"/>
          <w:lang w:val="fi-FI"/>
        </w:rPr>
        <w:t>Amonilla</w:t>
      </w:r>
      <w:proofErr w:type="spellEnd"/>
      <w:r w:rsidR="00AF18B3">
        <w:rPr>
          <w:rFonts w:ascii="Comic Sans MS" w:hAnsi="Comic Sans MS"/>
          <w:sz w:val="28"/>
          <w:lang w:val="fi-FI"/>
        </w:rPr>
        <w:t xml:space="preserve"> oli erilaisia ilmiasuja, mm. </w:t>
      </w:r>
      <w:proofErr w:type="spellStart"/>
      <w:r w:rsidR="00AF18B3">
        <w:rPr>
          <w:rFonts w:ascii="Comic Sans MS" w:hAnsi="Comic Sans MS"/>
          <w:sz w:val="28"/>
          <w:lang w:val="fi-FI"/>
        </w:rPr>
        <w:t>ityfallinen</w:t>
      </w:r>
      <w:proofErr w:type="spellEnd"/>
      <w:r w:rsidR="00AF18B3">
        <w:rPr>
          <w:rFonts w:ascii="Comic Sans MS" w:hAnsi="Comic Sans MS"/>
          <w:sz w:val="28"/>
          <w:lang w:val="fi-FI"/>
        </w:rPr>
        <w:t xml:space="preserve">, mikä oli tyypillinen </w:t>
      </w:r>
      <w:proofErr w:type="spellStart"/>
      <w:r w:rsidR="00AF18B3">
        <w:rPr>
          <w:rFonts w:ascii="Comic Sans MS" w:hAnsi="Comic Sans MS"/>
          <w:sz w:val="28"/>
          <w:lang w:val="fi-FI"/>
        </w:rPr>
        <w:t>Koptoksen</w:t>
      </w:r>
      <w:proofErr w:type="spellEnd"/>
      <w:r w:rsidR="00AF18B3">
        <w:rPr>
          <w:rFonts w:ascii="Comic Sans MS" w:hAnsi="Comic Sans MS"/>
          <w:sz w:val="28"/>
          <w:lang w:val="fi-FI"/>
        </w:rPr>
        <w:t xml:space="preserve"> vanhalle jumalalle </w:t>
      </w:r>
      <w:proofErr w:type="spellStart"/>
      <w:r w:rsidR="00AF18B3">
        <w:rPr>
          <w:rFonts w:ascii="Comic Sans MS" w:hAnsi="Comic Sans MS"/>
          <w:sz w:val="28"/>
          <w:lang w:val="fi-FI"/>
        </w:rPr>
        <w:t>Minille</w:t>
      </w:r>
      <w:proofErr w:type="spellEnd"/>
      <w:r w:rsidR="00AF18B3">
        <w:rPr>
          <w:rFonts w:ascii="Comic Sans MS" w:hAnsi="Comic Sans MS"/>
          <w:sz w:val="28"/>
          <w:lang w:val="fi-FI"/>
        </w:rPr>
        <w:t>.</w:t>
      </w:r>
    </w:p>
    <w:p w:rsidR="00AF18B3" w:rsidRDefault="00AF18B3"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4" name="Kuva 2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D4CC8" w:rsidRDefault="001D4CC8" w:rsidP="0005579D">
      <w:pPr>
        <w:rPr>
          <w:rFonts w:ascii="Comic Sans MS" w:hAnsi="Comic Sans MS"/>
          <w:sz w:val="28"/>
          <w:lang w:val="fi-FI"/>
        </w:rPr>
      </w:pPr>
      <w:r>
        <w:rPr>
          <w:rFonts w:ascii="Comic Sans MS" w:hAnsi="Comic Sans MS"/>
          <w:sz w:val="28"/>
          <w:lang w:val="fi-FI"/>
        </w:rPr>
        <w:t xml:space="preserve">Kuolleiden jumala </w:t>
      </w:r>
      <w:proofErr w:type="spellStart"/>
      <w:r>
        <w:rPr>
          <w:rFonts w:ascii="Comic Sans MS" w:hAnsi="Comic Sans MS"/>
          <w:sz w:val="28"/>
          <w:lang w:val="fi-FI"/>
        </w:rPr>
        <w:t>Osiris</w:t>
      </w:r>
      <w:proofErr w:type="spellEnd"/>
      <w:r>
        <w:rPr>
          <w:rFonts w:ascii="Comic Sans MS" w:hAnsi="Comic Sans MS"/>
          <w:sz w:val="28"/>
          <w:lang w:val="fi-FI"/>
        </w:rPr>
        <w:t xml:space="preserve"> nousi kesivaltakunnasta lähtien yhä selvemmin kuolleiden valtakunnan johtoon. Yksityishenkilötkin uskoivat tuolloin pystyvänsä kuninkaan tavoin muuttumaan kuoltuaan </w:t>
      </w:r>
      <w:proofErr w:type="spellStart"/>
      <w:r>
        <w:rPr>
          <w:rFonts w:ascii="Comic Sans MS" w:hAnsi="Comic Sans MS"/>
          <w:sz w:val="28"/>
          <w:lang w:val="fi-FI"/>
        </w:rPr>
        <w:t>Osirikseksi</w:t>
      </w:r>
      <w:proofErr w:type="spellEnd"/>
      <w:r>
        <w:rPr>
          <w:rFonts w:ascii="Comic Sans MS" w:hAnsi="Comic Sans MS"/>
          <w:sz w:val="28"/>
          <w:lang w:val="fi-FI"/>
        </w:rPr>
        <w:t xml:space="preserve">, mutta </w:t>
      </w:r>
      <w:r>
        <w:rPr>
          <w:rFonts w:ascii="Comic Sans MS" w:hAnsi="Comic Sans MS"/>
          <w:sz w:val="28"/>
          <w:lang w:val="fi-FI"/>
        </w:rPr>
        <w:lastRenderedPageBreak/>
        <w:t xml:space="preserve">jumala </w:t>
      </w:r>
      <w:proofErr w:type="spellStart"/>
      <w:r>
        <w:rPr>
          <w:rFonts w:ascii="Comic Sans MS" w:hAnsi="Comic Sans MS"/>
          <w:sz w:val="28"/>
          <w:lang w:val="fi-FI"/>
        </w:rPr>
        <w:t>Osiriksen</w:t>
      </w:r>
      <w:proofErr w:type="spellEnd"/>
      <w:r>
        <w:rPr>
          <w:rFonts w:ascii="Comic Sans MS" w:hAnsi="Comic Sans MS"/>
          <w:sz w:val="28"/>
          <w:lang w:val="fi-FI"/>
        </w:rPr>
        <w:t xml:space="preserve"> ja </w:t>
      </w:r>
      <w:proofErr w:type="spellStart"/>
      <w:r>
        <w:rPr>
          <w:rFonts w:ascii="Comic Sans MS" w:hAnsi="Comic Sans MS"/>
          <w:sz w:val="28"/>
          <w:lang w:val="fi-FI"/>
        </w:rPr>
        <w:t>Osirikseksi</w:t>
      </w:r>
      <w:proofErr w:type="spellEnd"/>
      <w:r>
        <w:rPr>
          <w:rFonts w:ascii="Comic Sans MS" w:hAnsi="Comic Sans MS"/>
          <w:sz w:val="28"/>
          <w:lang w:val="fi-FI"/>
        </w:rPr>
        <w:t xml:space="preserve"> muuttuneen vainajan samastus on vain näennäistä. Kuninkaat ja virkamiehet perustivat </w:t>
      </w:r>
      <w:proofErr w:type="spellStart"/>
      <w:r>
        <w:rPr>
          <w:rFonts w:ascii="Comic Sans MS" w:hAnsi="Comic Sans MS"/>
          <w:sz w:val="28"/>
          <w:lang w:val="fi-FI"/>
        </w:rPr>
        <w:t>Osiriksen</w:t>
      </w:r>
      <w:proofErr w:type="spellEnd"/>
      <w:r>
        <w:rPr>
          <w:rFonts w:ascii="Comic Sans MS" w:hAnsi="Comic Sans MS"/>
          <w:sz w:val="28"/>
          <w:lang w:val="fi-FI"/>
        </w:rPr>
        <w:t xml:space="preserve"> palvontapaikalle </w:t>
      </w:r>
      <w:proofErr w:type="spellStart"/>
      <w:r>
        <w:rPr>
          <w:rFonts w:ascii="Comic Sans MS" w:hAnsi="Comic Sans MS"/>
          <w:sz w:val="28"/>
          <w:lang w:val="fi-FI"/>
        </w:rPr>
        <w:t>Abydokseen</w:t>
      </w:r>
      <w:proofErr w:type="spellEnd"/>
      <w:r>
        <w:rPr>
          <w:rFonts w:ascii="Comic Sans MS" w:hAnsi="Comic Sans MS"/>
          <w:sz w:val="28"/>
          <w:lang w:val="fi-FI"/>
        </w:rPr>
        <w:t xml:space="preserve"> ”jumalan terassille” valekappaleita ja </w:t>
      </w:r>
      <w:proofErr w:type="spellStart"/>
      <w:r>
        <w:rPr>
          <w:rFonts w:ascii="Comic Sans MS" w:hAnsi="Comic Sans MS"/>
          <w:sz w:val="28"/>
          <w:lang w:val="fi-FI"/>
        </w:rPr>
        <w:t>steelejä</w:t>
      </w:r>
      <w:proofErr w:type="spellEnd"/>
      <w:r>
        <w:rPr>
          <w:rFonts w:ascii="Comic Sans MS" w:hAnsi="Comic Sans MS"/>
          <w:sz w:val="28"/>
          <w:lang w:val="fi-FI"/>
        </w:rPr>
        <w:t xml:space="preserve"> päästäkseen osallistumaan </w:t>
      </w:r>
      <w:proofErr w:type="spellStart"/>
      <w:r>
        <w:rPr>
          <w:rFonts w:ascii="Comic Sans MS" w:hAnsi="Comic Sans MS"/>
          <w:sz w:val="28"/>
          <w:lang w:val="fi-FI"/>
        </w:rPr>
        <w:t>Osiriksen</w:t>
      </w:r>
      <w:proofErr w:type="spellEnd"/>
      <w:r>
        <w:rPr>
          <w:rFonts w:ascii="Comic Sans MS" w:hAnsi="Comic Sans MS"/>
          <w:sz w:val="28"/>
          <w:lang w:val="fi-FI"/>
        </w:rPr>
        <w:t xml:space="preserve"> juhliin. Samalla paikalla oli jo esi- ja varhaisdynastiseen aikaan muistohautausmaa.</w:t>
      </w:r>
    </w:p>
    <w:p w:rsidR="001D4CC8" w:rsidRDefault="001D4CC8"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5" name="Kuva 2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B21850" w:rsidRDefault="00B21850" w:rsidP="0005579D">
      <w:pPr>
        <w:rPr>
          <w:rFonts w:ascii="Comic Sans MS" w:hAnsi="Comic Sans MS"/>
          <w:sz w:val="28"/>
          <w:lang w:val="fi-FI"/>
        </w:rPr>
      </w:pPr>
      <w:proofErr w:type="spellStart"/>
      <w:r>
        <w:rPr>
          <w:rFonts w:ascii="Comic Sans MS" w:hAnsi="Comic Sans MS"/>
          <w:sz w:val="28"/>
          <w:lang w:val="fi-FI"/>
        </w:rPr>
        <w:t>Osiriksen</w:t>
      </w:r>
      <w:proofErr w:type="spellEnd"/>
      <w:r>
        <w:rPr>
          <w:rFonts w:ascii="Comic Sans MS" w:hAnsi="Comic Sans MS"/>
          <w:sz w:val="28"/>
          <w:lang w:val="fi-FI"/>
        </w:rPr>
        <w:t xml:space="preserve"> juhlat kuuluivat vuosittaisiin uusiutumisseremonioihin, jotka olivat hyvin tärkeitä </w:t>
      </w:r>
      <w:proofErr w:type="spellStart"/>
      <w:r>
        <w:rPr>
          <w:rFonts w:ascii="Comic Sans MS" w:hAnsi="Comic Sans MS"/>
          <w:sz w:val="28"/>
          <w:lang w:val="fi-FI"/>
        </w:rPr>
        <w:t>maatin</w:t>
      </w:r>
      <w:proofErr w:type="spellEnd"/>
      <w:r>
        <w:rPr>
          <w:rFonts w:ascii="Comic Sans MS" w:hAnsi="Comic Sans MS"/>
          <w:sz w:val="28"/>
          <w:lang w:val="fi-FI"/>
        </w:rPr>
        <w:t xml:space="preserve"> palauttamisen ja jatkuvuuden varmistamiseksi. Potentiaalinen </w:t>
      </w:r>
      <w:proofErr w:type="spellStart"/>
      <w:r>
        <w:rPr>
          <w:rFonts w:ascii="Comic Sans MS" w:hAnsi="Comic Sans MS"/>
          <w:sz w:val="28"/>
          <w:lang w:val="fi-FI"/>
        </w:rPr>
        <w:t>jumaltenvihollinen</w:t>
      </w:r>
      <w:proofErr w:type="spellEnd"/>
      <w:r>
        <w:rPr>
          <w:rFonts w:ascii="Comic Sans MS" w:hAnsi="Comic Sans MS"/>
          <w:sz w:val="28"/>
          <w:lang w:val="fi-FI"/>
        </w:rPr>
        <w:t xml:space="preserve"> surmattiin nimittäin </w:t>
      </w:r>
      <w:proofErr w:type="spellStart"/>
      <w:r>
        <w:rPr>
          <w:rFonts w:ascii="Comic Sans MS" w:hAnsi="Comic Sans MS"/>
          <w:sz w:val="28"/>
          <w:lang w:val="fi-FI"/>
        </w:rPr>
        <w:t>Abydoksen</w:t>
      </w:r>
      <w:proofErr w:type="spellEnd"/>
      <w:r>
        <w:rPr>
          <w:rFonts w:ascii="Comic Sans MS" w:hAnsi="Comic Sans MS"/>
          <w:sz w:val="28"/>
          <w:lang w:val="fi-FI"/>
        </w:rPr>
        <w:t xml:space="preserve"> kulttijuhlassa. </w:t>
      </w:r>
    </w:p>
    <w:p w:rsidR="00B21850" w:rsidRDefault="00B21850"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6" name="Kuva 2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B7E70" w:rsidRDefault="004B7E70" w:rsidP="0005579D">
      <w:pPr>
        <w:rPr>
          <w:rFonts w:ascii="Comic Sans MS" w:hAnsi="Comic Sans MS"/>
          <w:sz w:val="28"/>
          <w:lang w:val="fi-FI"/>
        </w:rPr>
      </w:pPr>
      <w:r>
        <w:rPr>
          <w:rFonts w:ascii="Comic Sans MS" w:hAnsi="Comic Sans MS"/>
          <w:sz w:val="28"/>
          <w:lang w:val="fi-FI"/>
        </w:rPr>
        <w:t xml:space="preserve">Kuninkaan jumalallisuus kyseenalaistettiin niinä synkkinä aikoina, jolloin Egypti jakautui poliittisesti. Kuninkaan lähipiiri </w:t>
      </w:r>
      <w:proofErr w:type="gramStart"/>
      <w:r>
        <w:rPr>
          <w:rFonts w:ascii="Comic Sans MS" w:hAnsi="Comic Sans MS"/>
          <w:sz w:val="28"/>
          <w:lang w:val="fi-FI"/>
        </w:rPr>
        <w:t>kirjallisuudessa  korostettiin</w:t>
      </w:r>
      <w:proofErr w:type="gramEnd"/>
      <w:r>
        <w:rPr>
          <w:rFonts w:ascii="Comic Sans MS" w:hAnsi="Comic Sans MS"/>
          <w:sz w:val="28"/>
          <w:lang w:val="fi-FI"/>
        </w:rPr>
        <w:t xml:space="preserve"> kuninkaan inhimillisyyttä: kuningasta valtion korkeimpana virkamiehenä, kuningasta erehtyjänä, kuningasta </w:t>
      </w:r>
      <w:proofErr w:type="spellStart"/>
      <w:r>
        <w:rPr>
          <w:rFonts w:ascii="Comic Sans MS" w:hAnsi="Comic Sans MS"/>
          <w:sz w:val="28"/>
          <w:lang w:val="fi-FI"/>
        </w:rPr>
        <w:t>maatia</w:t>
      </w:r>
      <w:proofErr w:type="spellEnd"/>
      <w:r>
        <w:rPr>
          <w:rFonts w:ascii="Comic Sans MS" w:hAnsi="Comic Sans MS"/>
          <w:sz w:val="28"/>
          <w:lang w:val="fi-FI"/>
        </w:rPr>
        <w:t xml:space="preserve"> rikkovana syntisenä. Kuninkaan toiminta jumalana sen sijaan jäi taka-alalle – jumalasta puhuttiin yksikössä tai viitattiin johonkin tiettyyn luojajumalaan. Jumala oli määrännyt </w:t>
      </w:r>
      <w:proofErr w:type="spellStart"/>
      <w:r>
        <w:rPr>
          <w:rFonts w:ascii="Comic Sans MS" w:hAnsi="Comic Sans MS"/>
          <w:sz w:val="28"/>
          <w:lang w:val="fi-FI"/>
        </w:rPr>
        <w:t>maatin</w:t>
      </w:r>
      <w:proofErr w:type="spellEnd"/>
      <w:r>
        <w:rPr>
          <w:rFonts w:ascii="Comic Sans MS" w:hAnsi="Comic Sans MS"/>
          <w:sz w:val="28"/>
          <w:lang w:val="fi-FI"/>
        </w:rPr>
        <w:t xml:space="preserve"> ja toteutti sitä itse, mutta ihmisten keskuudessa todellisuus oli jotain aivan muuta. Kysymys jumalan </w:t>
      </w:r>
      <w:proofErr w:type="gramStart"/>
      <w:r>
        <w:rPr>
          <w:rFonts w:ascii="Comic Sans MS" w:hAnsi="Comic Sans MS"/>
          <w:sz w:val="28"/>
          <w:lang w:val="fi-FI"/>
        </w:rPr>
        <w:t>oikeudenmukaisuudesta ( vrt</w:t>
      </w:r>
      <w:proofErr w:type="gramEnd"/>
      <w:r>
        <w:rPr>
          <w:rFonts w:ascii="Comic Sans MS" w:hAnsi="Comic Sans MS"/>
          <w:sz w:val="28"/>
          <w:lang w:val="fi-FI"/>
        </w:rPr>
        <w:t xml:space="preserve">. </w:t>
      </w:r>
      <w:proofErr w:type="spellStart"/>
      <w:r>
        <w:rPr>
          <w:rFonts w:ascii="Comic Sans MS" w:hAnsi="Comic Sans MS"/>
          <w:sz w:val="28"/>
          <w:lang w:val="fi-FI"/>
        </w:rPr>
        <w:t>Leibnizin</w:t>
      </w:r>
      <w:proofErr w:type="spellEnd"/>
      <w:r>
        <w:rPr>
          <w:rFonts w:ascii="Comic Sans MS" w:hAnsi="Comic Sans MS"/>
          <w:sz w:val="28"/>
          <w:lang w:val="fi-FI"/>
        </w:rPr>
        <w:t xml:space="preserve"> </w:t>
      </w:r>
      <w:proofErr w:type="spellStart"/>
      <w:r>
        <w:rPr>
          <w:rFonts w:ascii="Comic Sans MS" w:hAnsi="Comic Sans MS"/>
          <w:sz w:val="28"/>
          <w:lang w:val="fi-FI"/>
        </w:rPr>
        <w:t>Theodikée</w:t>
      </w:r>
      <w:proofErr w:type="spellEnd"/>
      <w:r>
        <w:rPr>
          <w:rFonts w:ascii="Comic Sans MS" w:hAnsi="Comic Sans MS"/>
          <w:sz w:val="28"/>
          <w:lang w:val="fi-FI"/>
        </w:rPr>
        <w:t>) otettiin selvästi esiin ja jumalaa vaadittiin vastuuseen: ihmiset olivat joutuneet epäoikeudenmukaisuuden uhreiksi. Avoimeksi jää vain, esitettiinkö nämä kysymykset vasta keskivaltakunnassa vai muodossa tai toisessa jo vanhassa valtakunnassa. Niiden keskivaltakunnassa saama kirjallinen muoto saattaa olla vanhasta valtakunnasta juontuvan pohdiskeluprosessin lopputuote.</w:t>
      </w:r>
    </w:p>
    <w:p w:rsidR="004B7E70" w:rsidRDefault="004B7E70" w:rsidP="0005579D">
      <w:pPr>
        <w:rPr>
          <w:rFonts w:ascii="Comic Sans MS" w:hAnsi="Comic Sans MS"/>
          <w:sz w:val="28"/>
          <w:lang w:val="fi-FI"/>
        </w:rPr>
      </w:pPr>
      <w:r>
        <w:rPr>
          <w:rFonts w:ascii="Comic Sans MS" w:hAnsi="Comic Sans MS"/>
          <w:noProof/>
          <w:sz w:val="28"/>
        </w:rPr>
        <w:lastRenderedPageBreak/>
        <w:drawing>
          <wp:inline distT="0" distB="0" distL="0" distR="0">
            <wp:extent cx="4683125" cy="182880"/>
            <wp:effectExtent l="19050" t="0" r="3175" b="0"/>
            <wp:docPr id="37" name="Kuva 2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547DCE" w:rsidRDefault="00547DCE" w:rsidP="0005579D">
      <w:pPr>
        <w:rPr>
          <w:rFonts w:ascii="Comic Sans MS" w:hAnsi="Comic Sans MS"/>
          <w:sz w:val="28"/>
          <w:lang w:val="fi-FI"/>
        </w:rPr>
      </w:pPr>
      <w:r>
        <w:rPr>
          <w:rFonts w:ascii="Comic Sans MS" w:hAnsi="Comic Sans MS"/>
          <w:sz w:val="28"/>
          <w:lang w:val="fi-FI"/>
        </w:rPr>
        <w:t xml:space="preserve">Väestön sivistyneen osan näkemyksissä kuningas ei enää ollut jumala eikä edes verrattavissa jumaliin. Kuningasta sfinksinä tai uhraajana esittävät veistokset ja maalaukset kuitenkin vahvistavat kuninkaan edelleen toimineen jumalten ja ihmisten välittäjänä. </w:t>
      </w:r>
      <w:proofErr w:type="spellStart"/>
      <w:r>
        <w:rPr>
          <w:rFonts w:ascii="Comic Sans MS" w:hAnsi="Comic Sans MS"/>
          <w:sz w:val="28"/>
          <w:lang w:val="fi-FI"/>
        </w:rPr>
        <w:t>Horuksena</w:t>
      </w:r>
      <w:proofErr w:type="spellEnd"/>
      <w:r>
        <w:rPr>
          <w:rFonts w:ascii="Comic Sans MS" w:hAnsi="Comic Sans MS"/>
          <w:sz w:val="28"/>
          <w:lang w:val="fi-FI"/>
        </w:rPr>
        <w:t xml:space="preserve">, </w:t>
      </w:r>
      <w:proofErr w:type="spellStart"/>
      <w:r>
        <w:rPr>
          <w:rFonts w:ascii="Comic Sans MS" w:hAnsi="Comic Sans MS"/>
          <w:sz w:val="28"/>
          <w:lang w:val="fi-FI"/>
        </w:rPr>
        <w:t>Ran</w:t>
      </w:r>
      <w:proofErr w:type="spellEnd"/>
      <w:r>
        <w:rPr>
          <w:rFonts w:ascii="Comic Sans MS" w:hAnsi="Comic Sans MS"/>
          <w:sz w:val="28"/>
          <w:lang w:val="fi-FI"/>
        </w:rPr>
        <w:t xml:space="preserve"> poikana, kuningas kuului edelleen jumalten maailmaan, ja ilman hänen myötävaikutustaan jumalallisuus olisi kadonnut Egyptistä. Kuningas oli jumalten temppeleiden rakennuttaja, uhritoimitusten johtaja ja </w:t>
      </w:r>
      <w:proofErr w:type="spellStart"/>
      <w:r>
        <w:rPr>
          <w:rFonts w:ascii="Comic Sans MS" w:hAnsi="Comic Sans MS"/>
          <w:sz w:val="28"/>
          <w:lang w:val="fi-FI"/>
        </w:rPr>
        <w:t>maatin</w:t>
      </w:r>
      <w:proofErr w:type="spellEnd"/>
      <w:r>
        <w:rPr>
          <w:rFonts w:ascii="Comic Sans MS" w:hAnsi="Comic Sans MS"/>
          <w:sz w:val="28"/>
          <w:lang w:val="fi-FI"/>
        </w:rPr>
        <w:t xml:space="preserve"> mukaisen elämän jatkumisen takaaja. </w:t>
      </w:r>
    </w:p>
    <w:p w:rsidR="00547DCE" w:rsidRDefault="00547DCE"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8" name="Kuva 2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D84611" w:rsidRPr="001954D1" w:rsidRDefault="00D84611" w:rsidP="00D84611">
      <w:pPr>
        <w:rPr>
          <w:rFonts w:ascii="Aharoni" w:hAnsi="Aharoni" w:cs="Aharoni"/>
          <w:sz w:val="52"/>
          <w:lang w:val="fi-FI"/>
        </w:rPr>
      </w:pPr>
      <w:r w:rsidRPr="00D84611">
        <w:rPr>
          <w:rFonts w:ascii="Aharoni" w:hAnsi="Aharoni" w:cs="Aharoni"/>
          <w:sz w:val="52"/>
          <w:highlight w:val="magenta"/>
          <w:lang w:val="fi-FI"/>
        </w:rPr>
        <w:t>Käsitykset tuonpuoleisesta</w:t>
      </w:r>
      <w:r w:rsidRPr="001954D1">
        <w:rPr>
          <w:rFonts w:ascii="Aharoni" w:hAnsi="Aharoni" w:cs="Aharoni"/>
          <w:sz w:val="52"/>
          <w:lang w:val="fi-FI"/>
        </w:rPr>
        <w:t xml:space="preserve"> </w:t>
      </w:r>
    </w:p>
    <w:p w:rsidR="00547DCE" w:rsidRDefault="00D84611" w:rsidP="0005579D">
      <w:pPr>
        <w:rPr>
          <w:rFonts w:ascii="Comic Sans MS" w:hAnsi="Comic Sans MS"/>
          <w:sz w:val="28"/>
          <w:lang w:val="fi-FI"/>
        </w:rPr>
      </w:pPr>
      <w:r>
        <w:rPr>
          <w:rFonts w:ascii="Comic Sans MS" w:hAnsi="Comic Sans MS"/>
          <w:sz w:val="28"/>
          <w:lang w:val="fi-FI"/>
        </w:rPr>
        <w:t xml:space="preserve">Keskivaltakunnan aikaisista kuninkaan tuonpuoleista elämää koskevista käsityksistä on hyvin vähän tietoa. Kuninkaat haudattiin pyramideihin vanhan pääkaupungin </w:t>
      </w:r>
      <w:proofErr w:type="spellStart"/>
      <w:r>
        <w:rPr>
          <w:rFonts w:ascii="Comic Sans MS" w:hAnsi="Comic Sans MS"/>
          <w:sz w:val="28"/>
          <w:lang w:val="fi-FI"/>
        </w:rPr>
        <w:t>Memfiin</w:t>
      </w:r>
      <w:proofErr w:type="spellEnd"/>
      <w:r>
        <w:rPr>
          <w:rFonts w:ascii="Comic Sans MS" w:hAnsi="Comic Sans MS"/>
          <w:sz w:val="28"/>
          <w:lang w:val="fi-FI"/>
        </w:rPr>
        <w:t xml:space="preserve"> eteläpuoliselle, </w:t>
      </w:r>
      <w:proofErr w:type="spellStart"/>
      <w:r>
        <w:rPr>
          <w:rFonts w:ascii="Comic Sans MS" w:hAnsi="Comic Sans MS"/>
          <w:sz w:val="28"/>
          <w:lang w:val="fi-FI"/>
        </w:rPr>
        <w:t>Faijumiin</w:t>
      </w:r>
      <w:proofErr w:type="spellEnd"/>
      <w:r>
        <w:rPr>
          <w:rFonts w:ascii="Comic Sans MS" w:hAnsi="Comic Sans MS"/>
          <w:sz w:val="28"/>
          <w:lang w:val="fi-FI"/>
        </w:rPr>
        <w:t xml:space="preserve"> asti ulottuvalle alueelle. 12.dynastian aikana hallinnut </w:t>
      </w:r>
      <w:proofErr w:type="spellStart"/>
      <w:r>
        <w:rPr>
          <w:rFonts w:ascii="Comic Sans MS" w:hAnsi="Comic Sans MS"/>
          <w:sz w:val="28"/>
          <w:lang w:val="fi-FI"/>
        </w:rPr>
        <w:t>Sesostris</w:t>
      </w:r>
      <w:proofErr w:type="spellEnd"/>
      <w:r>
        <w:rPr>
          <w:rFonts w:ascii="Comic Sans MS" w:hAnsi="Comic Sans MS"/>
          <w:sz w:val="28"/>
          <w:lang w:val="fi-FI"/>
        </w:rPr>
        <w:t xml:space="preserve"> II</w:t>
      </w:r>
      <w:r>
        <w:rPr>
          <w:rStyle w:val="Alaviitteenviite"/>
          <w:rFonts w:ascii="Comic Sans MS" w:hAnsi="Comic Sans MS"/>
          <w:sz w:val="28"/>
          <w:lang w:val="fi-FI"/>
        </w:rPr>
        <w:footnoteReference w:id="24"/>
      </w:r>
      <w:r>
        <w:rPr>
          <w:rFonts w:ascii="Comic Sans MS" w:hAnsi="Comic Sans MS"/>
          <w:sz w:val="28"/>
          <w:lang w:val="fi-FI"/>
        </w:rPr>
        <w:t xml:space="preserve"> näyttää uudistaneen hautaustapoja merkittävästi siirtämällä pyramidinsa sisäänkäynnin eteläpuolelle pohjoispuolelta, jonne se oli aiemmin tapana rakentaa. Tämä muutos on kuitenkin epäolennainen verrattuna pyramidin keskiosan käytävä- ja kammiojärjestelmään. Sitä verrattiin </w:t>
      </w:r>
      <w:proofErr w:type="spellStart"/>
      <w:r>
        <w:rPr>
          <w:rFonts w:ascii="Comic Sans MS" w:hAnsi="Comic Sans MS"/>
          <w:sz w:val="28"/>
          <w:lang w:val="fi-FI"/>
        </w:rPr>
        <w:t>Osiris-hautaan</w:t>
      </w:r>
      <w:proofErr w:type="spellEnd"/>
      <w:r>
        <w:rPr>
          <w:rFonts w:ascii="Comic Sans MS" w:hAnsi="Comic Sans MS"/>
          <w:sz w:val="28"/>
          <w:lang w:val="fi-FI"/>
        </w:rPr>
        <w:t xml:space="preserve">. Näin haluttiin tukea kuninkaan samastamista kuolleiden jumalaan </w:t>
      </w:r>
      <w:proofErr w:type="spellStart"/>
      <w:r>
        <w:rPr>
          <w:rFonts w:ascii="Comic Sans MS" w:hAnsi="Comic Sans MS"/>
          <w:sz w:val="28"/>
          <w:lang w:val="fi-FI"/>
        </w:rPr>
        <w:t>Osirikseen</w:t>
      </w:r>
      <w:proofErr w:type="spellEnd"/>
      <w:r>
        <w:rPr>
          <w:rFonts w:ascii="Comic Sans MS" w:hAnsi="Comic Sans MS"/>
          <w:sz w:val="28"/>
          <w:lang w:val="fi-FI"/>
        </w:rPr>
        <w:t xml:space="preserve">. Kuninkaiden kuolontemppelissä vietetyissä juhlissa ei kuitenkaan viitata nimeltä </w:t>
      </w:r>
      <w:proofErr w:type="spellStart"/>
      <w:r>
        <w:rPr>
          <w:rFonts w:ascii="Comic Sans MS" w:hAnsi="Comic Sans MS"/>
          <w:sz w:val="28"/>
          <w:lang w:val="fi-FI"/>
        </w:rPr>
        <w:t>Osirikseen</w:t>
      </w:r>
      <w:proofErr w:type="spellEnd"/>
      <w:r>
        <w:rPr>
          <w:rFonts w:ascii="Comic Sans MS" w:hAnsi="Comic Sans MS"/>
          <w:sz w:val="28"/>
          <w:lang w:val="fi-FI"/>
        </w:rPr>
        <w:t xml:space="preserve"> vaan </w:t>
      </w:r>
      <w:proofErr w:type="spellStart"/>
      <w:r>
        <w:rPr>
          <w:rFonts w:ascii="Comic Sans MS" w:hAnsi="Comic Sans MS"/>
          <w:sz w:val="28"/>
          <w:lang w:val="fi-FI"/>
        </w:rPr>
        <w:t>Sokariin</w:t>
      </w:r>
      <w:proofErr w:type="spellEnd"/>
      <w:r>
        <w:rPr>
          <w:rFonts w:ascii="Comic Sans MS" w:hAnsi="Comic Sans MS"/>
          <w:sz w:val="28"/>
          <w:lang w:val="fi-FI"/>
        </w:rPr>
        <w:t xml:space="preserve">, joka oli </w:t>
      </w:r>
      <w:proofErr w:type="spellStart"/>
      <w:r>
        <w:rPr>
          <w:rFonts w:ascii="Comic Sans MS" w:hAnsi="Comic Sans MS"/>
          <w:sz w:val="28"/>
          <w:lang w:val="fi-FI"/>
        </w:rPr>
        <w:t>Sakkaran</w:t>
      </w:r>
      <w:proofErr w:type="spellEnd"/>
      <w:r>
        <w:rPr>
          <w:rFonts w:ascii="Comic Sans MS" w:hAnsi="Comic Sans MS"/>
          <w:sz w:val="28"/>
          <w:lang w:val="fi-FI"/>
        </w:rPr>
        <w:t xml:space="preserve"> </w:t>
      </w:r>
      <w:proofErr w:type="spellStart"/>
      <w:r>
        <w:rPr>
          <w:rFonts w:ascii="Comic Sans MS" w:hAnsi="Comic Sans MS"/>
          <w:sz w:val="28"/>
          <w:lang w:val="fi-FI"/>
        </w:rPr>
        <w:t>nekropolin</w:t>
      </w:r>
      <w:proofErr w:type="spellEnd"/>
      <w:r>
        <w:rPr>
          <w:rFonts w:ascii="Comic Sans MS" w:hAnsi="Comic Sans MS"/>
          <w:sz w:val="28"/>
          <w:lang w:val="fi-FI"/>
        </w:rPr>
        <w:t xml:space="preserve"> kuolleidenjumala. Juhlien välissä tosin järjestettiin ns. suuri kulkue ja </w:t>
      </w:r>
      <w:proofErr w:type="spellStart"/>
      <w:r>
        <w:rPr>
          <w:rFonts w:ascii="Comic Sans MS" w:hAnsi="Comic Sans MS"/>
          <w:sz w:val="28"/>
          <w:lang w:val="fi-FI"/>
        </w:rPr>
        <w:t>wag-juhla</w:t>
      </w:r>
      <w:proofErr w:type="spellEnd"/>
      <w:r>
        <w:rPr>
          <w:rFonts w:ascii="Comic Sans MS" w:hAnsi="Comic Sans MS"/>
          <w:sz w:val="28"/>
          <w:lang w:val="fi-FI"/>
        </w:rPr>
        <w:t xml:space="preserve">, jotka kuuluivat </w:t>
      </w:r>
      <w:proofErr w:type="spellStart"/>
      <w:r>
        <w:rPr>
          <w:rFonts w:ascii="Comic Sans MS" w:hAnsi="Comic Sans MS"/>
          <w:sz w:val="28"/>
          <w:lang w:val="fi-FI"/>
        </w:rPr>
        <w:t>Abydoksen</w:t>
      </w:r>
      <w:proofErr w:type="spellEnd"/>
      <w:r>
        <w:rPr>
          <w:rFonts w:ascii="Comic Sans MS" w:hAnsi="Comic Sans MS"/>
          <w:sz w:val="28"/>
          <w:lang w:val="fi-FI"/>
        </w:rPr>
        <w:t xml:space="preserve"> tärkeimpiin juhliin. Uudessa valtakunnassa määritellyksi kuolleen kuninkaan määränpääksi </w:t>
      </w:r>
      <w:r>
        <w:rPr>
          <w:rFonts w:ascii="Comic Sans MS" w:hAnsi="Comic Sans MS"/>
          <w:sz w:val="28"/>
          <w:lang w:val="fi-FI"/>
        </w:rPr>
        <w:lastRenderedPageBreak/>
        <w:t xml:space="preserve">tuli auringonjumalan jatkuvasti uudistuva maailma. Koska Ra ja </w:t>
      </w:r>
      <w:proofErr w:type="spellStart"/>
      <w:r>
        <w:rPr>
          <w:rFonts w:ascii="Comic Sans MS" w:hAnsi="Comic Sans MS"/>
          <w:sz w:val="28"/>
          <w:lang w:val="fi-FI"/>
        </w:rPr>
        <w:t>Osiris</w:t>
      </w:r>
      <w:proofErr w:type="spellEnd"/>
      <w:r>
        <w:rPr>
          <w:rFonts w:ascii="Comic Sans MS" w:hAnsi="Comic Sans MS"/>
          <w:sz w:val="28"/>
          <w:lang w:val="fi-FI"/>
        </w:rPr>
        <w:t xml:space="preserve">, kuten keskivaltakunnasta lähtien selvästi näkyy, miellettiin saman pallon puolikkaiksi, kuninkaan kaksinainen suuntautuminen toisaalta aurinkojumalaan ja toisaalta kuolleidenjumalaan on ymmärrettävissä elävän ja kuolleen kuninkaan kaksinaisuuden heijastumaksi. Egyptiläiset näyttävät täydentäneen tätä jo vanhan valtakunnan aikaan syntynyttä ajatusta uusilla toisinnoilla luopumatta kuitenkaan vanhoista käsityksistään. </w:t>
      </w:r>
    </w:p>
    <w:p w:rsidR="00D84611" w:rsidRDefault="00D84611"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9" name="Kuva 3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AC06C8" w:rsidRDefault="00AC06C8" w:rsidP="0005579D">
      <w:pPr>
        <w:rPr>
          <w:rFonts w:ascii="Comic Sans MS" w:hAnsi="Comic Sans MS"/>
          <w:sz w:val="28"/>
          <w:lang w:val="fi-FI"/>
        </w:rPr>
      </w:pPr>
      <w:r>
        <w:rPr>
          <w:rFonts w:ascii="Comic Sans MS" w:hAnsi="Comic Sans MS"/>
          <w:sz w:val="28"/>
          <w:lang w:val="fi-FI"/>
        </w:rPr>
        <w:t xml:space="preserve">Yksityishenkilöissä näkyy, että he halusivat aluksi omaksua </w:t>
      </w:r>
      <w:proofErr w:type="spellStart"/>
      <w:r>
        <w:rPr>
          <w:rFonts w:ascii="Comic Sans MS" w:hAnsi="Comic Sans MS"/>
          <w:sz w:val="28"/>
          <w:lang w:val="fi-FI"/>
        </w:rPr>
        <w:t>Horuksen</w:t>
      </w:r>
      <w:proofErr w:type="spellEnd"/>
      <w:r>
        <w:rPr>
          <w:rFonts w:ascii="Comic Sans MS" w:hAnsi="Comic Sans MS"/>
          <w:sz w:val="28"/>
          <w:lang w:val="fi-FI"/>
        </w:rPr>
        <w:t xml:space="preserve"> osan, isäänsä </w:t>
      </w:r>
      <w:proofErr w:type="spellStart"/>
      <w:r>
        <w:rPr>
          <w:rFonts w:ascii="Comic Sans MS" w:hAnsi="Comic Sans MS"/>
          <w:sz w:val="28"/>
          <w:lang w:val="fi-FI"/>
        </w:rPr>
        <w:t>Osirista</w:t>
      </w:r>
      <w:proofErr w:type="spellEnd"/>
      <w:r>
        <w:rPr>
          <w:rFonts w:ascii="Comic Sans MS" w:hAnsi="Comic Sans MS"/>
          <w:sz w:val="28"/>
          <w:lang w:val="fi-FI"/>
        </w:rPr>
        <w:t xml:space="preserve"> hoivaavan ja hänen puolestaan kostavan ”rakastavan pojan” roolin. Tämä kehitys on yleensä tulkittu kuolleiden valtakunnan demokratisoitumiseksi. Käsite on kuitenkin rajattava hyvin suppeaksi. Demokratisoitumisesta pääsivät nimittäin osallisiksi lähinnä virkamiehet, joiden huolenpidon tuonpuoleisessa kuningas takasi. He saivat kuolleina lisänimen ”vanhurskas”, joka alkujaan kuvasi </w:t>
      </w:r>
      <w:proofErr w:type="spellStart"/>
      <w:r>
        <w:rPr>
          <w:rFonts w:ascii="Comic Sans MS" w:hAnsi="Comic Sans MS"/>
          <w:sz w:val="28"/>
          <w:lang w:val="fi-FI"/>
        </w:rPr>
        <w:t>Horusta</w:t>
      </w:r>
      <w:proofErr w:type="spellEnd"/>
      <w:r>
        <w:rPr>
          <w:rFonts w:ascii="Comic Sans MS" w:hAnsi="Comic Sans MS"/>
          <w:sz w:val="28"/>
          <w:lang w:val="fi-FI"/>
        </w:rPr>
        <w:t>. Tämä epiteetti</w:t>
      </w:r>
      <w:r w:rsidR="00E90E02">
        <w:rPr>
          <w:rStyle w:val="Alaviitteenviite"/>
          <w:rFonts w:ascii="Comic Sans MS" w:hAnsi="Comic Sans MS"/>
          <w:sz w:val="28"/>
          <w:lang w:val="fi-FI"/>
        </w:rPr>
        <w:footnoteReference w:id="25"/>
      </w:r>
      <w:r>
        <w:rPr>
          <w:rFonts w:ascii="Comic Sans MS" w:hAnsi="Comic Sans MS"/>
          <w:sz w:val="28"/>
          <w:lang w:val="fi-FI"/>
        </w:rPr>
        <w:t xml:space="preserve"> on selvä viittaus </w:t>
      </w:r>
      <w:proofErr w:type="spellStart"/>
      <w:r>
        <w:rPr>
          <w:rFonts w:ascii="Comic Sans MS" w:hAnsi="Comic Sans MS"/>
          <w:sz w:val="28"/>
          <w:lang w:val="fi-FI"/>
        </w:rPr>
        <w:t>Horukseen</w:t>
      </w:r>
      <w:proofErr w:type="spellEnd"/>
      <w:r>
        <w:rPr>
          <w:rFonts w:ascii="Comic Sans MS" w:hAnsi="Comic Sans MS"/>
          <w:sz w:val="28"/>
          <w:lang w:val="fi-FI"/>
        </w:rPr>
        <w:t>, poikaan, isänsä kuoleman kostajaan.</w:t>
      </w:r>
    </w:p>
    <w:p w:rsidR="00AC06C8" w:rsidRDefault="00AC06C8"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0" name="Kuva 3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E90E02" w:rsidRDefault="00E90E02" w:rsidP="0005579D">
      <w:pPr>
        <w:rPr>
          <w:rFonts w:ascii="Comic Sans MS" w:hAnsi="Comic Sans MS"/>
          <w:sz w:val="28"/>
          <w:lang w:val="fi-FI"/>
        </w:rPr>
      </w:pPr>
      <w:r>
        <w:rPr>
          <w:rFonts w:ascii="Comic Sans MS" w:hAnsi="Comic Sans MS"/>
          <w:sz w:val="28"/>
          <w:lang w:val="fi-FI"/>
        </w:rPr>
        <w:t xml:space="preserve">Tuonpuoleisessa ei-kuninkaalliset vainajat joutuivat oikeuden eteen. Heidän maanpäälliset tekonsa punnittiin vaa’assa, jonka toisessa kupissa oli maat. Punnituksesta selvittyään vainaja siirtyi ”tulisaarella” asuvien autuaiden seuraan. Vainaja tarvitsi kuitenkin eräänlaisen kartan osatakseen suunnistaa kanavien ja tulijärvien sokkelossa. Tätä tarkoitusta varten arkun pohjassa oli tuonpuoleisen kartta. Arkun </w:t>
      </w:r>
      <w:r>
        <w:rPr>
          <w:rFonts w:ascii="Comic Sans MS" w:hAnsi="Comic Sans MS"/>
          <w:sz w:val="28"/>
          <w:lang w:val="fi-FI"/>
        </w:rPr>
        <w:lastRenderedPageBreak/>
        <w:t xml:space="preserve">kyljissä taas oli </w:t>
      </w:r>
      <w:proofErr w:type="gramStart"/>
      <w:r>
        <w:rPr>
          <w:rFonts w:ascii="Comic Sans MS" w:hAnsi="Comic Sans MS"/>
          <w:sz w:val="28"/>
          <w:lang w:val="fi-FI"/>
        </w:rPr>
        <w:t>maagisia  loitsuja</w:t>
      </w:r>
      <w:proofErr w:type="gramEnd"/>
      <w:r>
        <w:rPr>
          <w:rFonts w:ascii="Comic Sans MS" w:hAnsi="Comic Sans MS"/>
          <w:sz w:val="28"/>
          <w:lang w:val="fi-FI"/>
        </w:rPr>
        <w:t xml:space="preserve"> (arkkutekstit) sekä kuvia hautaan laitetuista esineistä.</w:t>
      </w:r>
    </w:p>
    <w:p w:rsidR="00E90E02" w:rsidRPr="00D746E3" w:rsidRDefault="00E90E02" w:rsidP="0005579D">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1" name="Kuva 3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D07F7D" w:rsidRDefault="00D07F7D" w:rsidP="00D07F7D">
      <w:pPr>
        <w:rPr>
          <w:rFonts w:ascii="Aharoni" w:hAnsi="Aharoni" w:cs="Aharoni"/>
          <w:sz w:val="48"/>
          <w:lang w:val="fi-FI"/>
        </w:rPr>
      </w:pPr>
      <w:r w:rsidRPr="00D07F7D">
        <w:rPr>
          <w:rFonts w:ascii="Aharoni" w:hAnsi="Aharoni" w:cs="Aharoni"/>
          <w:sz w:val="48"/>
          <w:highlight w:val="magenta"/>
          <w:lang w:val="fi-FI"/>
        </w:rPr>
        <w:t>Valtakunnanjumalat ja auringonjumala uudessa valtakunnassa</w:t>
      </w:r>
      <w:r w:rsidRPr="00D07F7D">
        <w:rPr>
          <w:rFonts w:ascii="Aharoni" w:hAnsi="Aharoni" w:cs="Aharoni"/>
          <w:sz w:val="48"/>
          <w:lang w:val="fi-FI"/>
        </w:rPr>
        <w:t xml:space="preserve"> </w:t>
      </w:r>
    </w:p>
    <w:p w:rsidR="00D07F7D" w:rsidRDefault="00D07F7D" w:rsidP="00D07F7D">
      <w:pPr>
        <w:rPr>
          <w:rFonts w:ascii="Comic Sans MS" w:hAnsi="Comic Sans MS" w:cs="Aharoni"/>
          <w:sz w:val="28"/>
          <w:lang w:val="fi-FI"/>
        </w:rPr>
      </w:pPr>
      <w:r>
        <w:rPr>
          <w:rFonts w:ascii="Comic Sans MS" w:hAnsi="Comic Sans MS" w:cs="Aharoni"/>
          <w:sz w:val="28"/>
          <w:lang w:val="fi-FI"/>
        </w:rPr>
        <w:t xml:space="preserve">Jumala </w:t>
      </w:r>
      <w:proofErr w:type="spellStart"/>
      <w:r>
        <w:rPr>
          <w:rFonts w:ascii="Comic Sans MS" w:hAnsi="Comic Sans MS" w:cs="Aharoni"/>
          <w:sz w:val="28"/>
          <w:lang w:val="fi-FI"/>
        </w:rPr>
        <w:t>Amonin</w:t>
      </w:r>
      <w:proofErr w:type="spellEnd"/>
      <w:r>
        <w:rPr>
          <w:rFonts w:ascii="Comic Sans MS" w:hAnsi="Comic Sans MS" w:cs="Aharoni"/>
          <w:sz w:val="28"/>
          <w:lang w:val="fi-FI"/>
        </w:rPr>
        <w:t xml:space="preserve"> ja samalla aurinkojumala </w:t>
      </w:r>
      <w:proofErr w:type="spellStart"/>
      <w:r>
        <w:rPr>
          <w:rFonts w:ascii="Comic Sans MS" w:hAnsi="Comic Sans MS" w:cs="Aharoni"/>
          <w:sz w:val="28"/>
          <w:lang w:val="fi-FI"/>
        </w:rPr>
        <w:t>Ran</w:t>
      </w:r>
      <w:proofErr w:type="spellEnd"/>
      <w:r>
        <w:rPr>
          <w:rFonts w:ascii="Comic Sans MS" w:hAnsi="Comic Sans MS" w:cs="Aharoni"/>
          <w:sz w:val="28"/>
          <w:lang w:val="fi-FI"/>
        </w:rPr>
        <w:t xml:space="preserve"> aseman ennennäkemätön vahvistuminen alkoi 18.dynastian aikana. </w:t>
      </w:r>
      <w:proofErr w:type="spellStart"/>
      <w:r>
        <w:rPr>
          <w:rFonts w:ascii="Comic Sans MS" w:hAnsi="Comic Sans MS" w:cs="Aharoni"/>
          <w:sz w:val="28"/>
          <w:lang w:val="fi-FI"/>
        </w:rPr>
        <w:t>Amon-Ran</w:t>
      </w:r>
      <w:proofErr w:type="spellEnd"/>
      <w:r>
        <w:rPr>
          <w:rFonts w:ascii="Comic Sans MS" w:hAnsi="Comic Sans MS" w:cs="Aharoni"/>
          <w:sz w:val="28"/>
          <w:lang w:val="fi-FI"/>
        </w:rPr>
        <w:t xml:space="preserve"> asema huipentui 21.dynastian aikana, jolloin </w:t>
      </w:r>
      <w:proofErr w:type="spellStart"/>
      <w:r>
        <w:rPr>
          <w:rFonts w:ascii="Comic Sans MS" w:hAnsi="Comic Sans MS" w:cs="Aharoni"/>
          <w:sz w:val="28"/>
          <w:lang w:val="fi-FI"/>
        </w:rPr>
        <w:t>Amonin</w:t>
      </w:r>
      <w:proofErr w:type="spellEnd"/>
      <w:r>
        <w:rPr>
          <w:rFonts w:ascii="Comic Sans MS" w:hAnsi="Comic Sans MS" w:cs="Aharoni"/>
          <w:sz w:val="28"/>
          <w:lang w:val="fi-FI"/>
        </w:rPr>
        <w:t xml:space="preserve"> </w:t>
      </w:r>
      <w:proofErr w:type="gramStart"/>
      <w:r>
        <w:rPr>
          <w:rFonts w:ascii="Comic Sans MS" w:hAnsi="Comic Sans MS" w:cs="Aharoni"/>
          <w:sz w:val="28"/>
          <w:lang w:val="fi-FI"/>
        </w:rPr>
        <w:t>ylipapit  ottivat</w:t>
      </w:r>
      <w:proofErr w:type="gramEnd"/>
      <w:r>
        <w:rPr>
          <w:rFonts w:ascii="Comic Sans MS" w:hAnsi="Comic Sans MS" w:cs="Aharoni"/>
          <w:sz w:val="28"/>
          <w:lang w:val="fi-FI"/>
        </w:rPr>
        <w:t xml:space="preserve"> myös maallisen vallan, jota jumala oli aatteellisella tasolla käyttänyt jo pitkään. </w:t>
      </w:r>
      <w:proofErr w:type="gramStart"/>
      <w:r>
        <w:rPr>
          <w:rFonts w:ascii="Comic Sans MS" w:hAnsi="Comic Sans MS" w:cs="Aharoni"/>
          <w:sz w:val="28"/>
          <w:lang w:val="fi-FI"/>
        </w:rPr>
        <w:t>Ensimmäiset  merkit</w:t>
      </w:r>
      <w:proofErr w:type="gramEnd"/>
      <w:r>
        <w:rPr>
          <w:rFonts w:ascii="Comic Sans MS" w:hAnsi="Comic Sans MS" w:cs="Aharoni"/>
          <w:sz w:val="28"/>
          <w:lang w:val="fi-FI"/>
        </w:rPr>
        <w:t xml:space="preserve"> siitä ovat säilyneet oraakkeleissa, joilla perusteltiin kuningatar </w:t>
      </w:r>
      <w:proofErr w:type="spellStart"/>
      <w:r>
        <w:rPr>
          <w:rFonts w:ascii="Comic Sans MS" w:hAnsi="Comic Sans MS" w:cs="Aharoni"/>
          <w:sz w:val="28"/>
          <w:lang w:val="fi-FI"/>
        </w:rPr>
        <w:t>Hatshepsutiin</w:t>
      </w:r>
      <w:proofErr w:type="spellEnd"/>
      <w:r>
        <w:rPr>
          <w:rStyle w:val="Alaviitteenviite"/>
          <w:rFonts w:ascii="Comic Sans MS" w:hAnsi="Comic Sans MS" w:cs="Aharoni"/>
          <w:sz w:val="28"/>
          <w:lang w:val="fi-FI"/>
        </w:rPr>
        <w:footnoteReference w:id="26"/>
      </w:r>
      <w:r>
        <w:rPr>
          <w:rFonts w:ascii="Comic Sans MS" w:hAnsi="Comic Sans MS" w:cs="Aharoni"/>
          <w:sz w:val="28"/>
          <w:lang w:val="fi-FI"/>
        </w:rPr>
        <w:t xml:space="preserve"> valtaannousu. </w:t>
      </w:r>
    </w:p>
    <w:p w:rsidR="00D07F7D" w:rsidRDefault="00D07F7D" w:rsidP="00D07F7D">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42" name="Kuva 3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990A60" w:rsidRDefault="00990A60" w:rsidP="00D07F7D">
      <w:pPr>
        <w:rPr>
          <w:rFonts w:ascii="Comic Sans MS" w:hAnsi="Comic Sans MS" w:cs="Aharoni"/>
          <w:sz w:val="28"/>
          <w:lang w:val="fi-FI"/>
        </w:rPr>
      </w:pPr>
      <w:r>
        <w:rPr>
          <w:rFonts w:ascii="Comic Sans MS" w:hAnsi="Comic Sans MS" w:cs="Aharoni"/>
          <w:sz w:val="28"/>
          <w:lang w:val="fi-FI"/>
        </w:rPr>
        <w:t xml:space="preserve">Jumalakäsityksen olennaisin muutos lienee siinä, että nyt lähes kaikki jumalat olivat osallisia </w:t>
      </w:r>
      <w:proofErr w:type="gramStart"/>
      <w:r>
        <w:rPr>
          <w:rFonts w:ascii="Comic Sans MS" w:hAnsi="Comic Sans MS" w:cs="Aharoni"/>
          <w:sz w:val="28"/>
          <w:lang w:val="fi-FI"/>
        </w:rPr>
        <w:t>auringon  palvontaan</w:t>
      </w:r>
      <w:proofErr w:type="gramEnd"/>
      <w:r>
        <w:rPr>
          <w:rFonts w:ascii="Comic Sans MS" w:hAnsi="Comic Sans MS" w:cs="Aharoni"/>
          <w:sz w:val="28"/>
          <w:lang w:val="fi-FI"/>
        </w:rPr>
        <w:t xml:space="preserve">. Jopa krokotiilijumala </w:t>
      </w:r>
      <w:proofErr w:type="spellStart"/>
      <w:r>
        <w:rPr>
          <w:rFonts w:ascii="Comic Sans MS" w:hAnsi="Comic Sans MS" w:cs="Aharoni"/>
          <w:sz w:val="28"/>
          <w:lang w:val="fi-FI"/>
        </w:rPr>
        <w:t>Sebek</w:t>
      </w:r>
      <w:proofErr w:type="spellEnd"/>
      <w:r>
        <w:rPr>
          <w:rStyle w:val="Alaviitteenviite"/>
          <w:rFonts w:ascii="Comic Sans MS" w:hAnsi="Comic Sans MS" w:cs="Aharoni"/>
          <w:sz w:val="28"/>
          <w:lang w:val="fi-FI"/>
        </w:rPr>
        <w:footnoteReference w:id="27"/>
      </w:r>
      <w:r>
        <w:rPr>
          <w:rFonts w:ascii="Comic Sans MS" w:hAnsi="Comic Sans MS" w:cs="Aharoni"/>
          <w:sz w:val="28"/>
          <w:lang w:val="fi-FI"/>
        </w:rPr>
        <w:t xml:space="preserve"> omaksui keskivaltakunnassa auringonjumalan ominaisuuksia. Jumalten sitominen aurinkoteknologiaan sumensi yksittäisten kulttien alkuperäistä luonnetta ja vaikeuttaa niiden tulkintaa entisestään. </w:t>
      </w:r>
      <w:proofErr w:type="spellStart"/>
      <w:r>
        <w:rPr>
          <w:rFonts w:ascii="Comic Sans MS" w:hAnsi="Comic Sans MS" w:cs="Aharoni"/>
          <w:sz w:val="28"/>
          <w:lang w:val="fi-FI"/>
        </w:rPr>
        <w:t>Amon-Rassa</w:t>
      </w:r>
      <w:proofErr w:type="spellEnd"/>
      <w:r>
        <w:rPr>
          <w:rFonts w:ascii="Comic Sans MS" w:hAnsi="Comic Sans MS" w:cs="Aharoni"/>
          <w:sz w:val="28"/>
          <w:lang w:val="fi-FI"/>
        </w:rPr>
        <w:t xml:space="preserve"> nämä kaksi jumalaa ovat niin tiiviisti yhdessä, että</w:t>
      </w:r>
      <w:r w:rsidR="00E053FC">
        <w:rPr>
          <w:rFonts w:ascii="Comic Sans MS" w:hAnsi="Comic Sans MS" w:cs="Aharoni"/>
          <w:sz w:val="28"/>
          <w:lang w:val="fi-FI"/>
        </w:rPr>
        <w:t xml:space="preserve"> </w:t>
      </w:r>
      <w:r>
        <w:rPr>
          <w:rFonts w:ascii="Comic Sans MS" w:hAnsi="Comic Sans MS" w:cs="Aharoni"/>
          <w:sz w:val="28"/>
          <w:lang w:val="fi-FI"/>
        </w:rPr>
        <w:t xml:space="preserve">heitä on lähes mahdoton erottaa. </w:t>
      </w:r>
    </w:p>
    <w:p w:rsidR="00990A60" w:rsidRDefault="00990A60" w:rsidP="00D07F7D">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43" name="Kuva 3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E053FC" w:rsidRDefault="00E053FC" w:rsidP="00D07F7D">
      <w:pPr>
        <w:rPr>
          <w:rFonts w:ascii="Comic Sans MS" w:hAnsi="Comic Sans MS" w:cs="Aharoni"/>
          <w:sz w:val="28"/>
          <w:lang w:val="fi-FI"/>
        </w:rPr>
      </w:pPr>
      <w:r>
        <w:rPr>
          <w:rFonts w:ascii="Comic Sans MS" w:hAnsi="Comic Sans MS" w:cs="Aharoni"/>
          <w:sz w:val="28"/>
          <w:lang w:val="fi-FI"/>
        </w:rPr>
        <w:t xml:space="preserve">Aurinkojumala Ra menetti uuden valtakunnan aikana huomattavan osan luomisvoimastaan. Taivaanlehmän kirja, </w:t>
      </w:r>
      <w:proofErr w:type="spellStart"/>
      <w:r>
        <w:rPr>
          <w:rFonts w:ascii="Comic Sans MS" w:hAnsi="Comic Sans MS" w:cs="Aharoni"/>
          <w:sz w:val="28"/>
          <w:lang w:val="fi-FI"/>
        </w:rPr>
        <w:t>Amarna-kauden</w:t>
      </w:r>
      <w:proofErr w:type="spellEnd"/>
      <w:r>
        <w:rPr>
          <w:rFonts w:ascii="Comic Sans MS" w:hAnsi="Comic Sans MS" w:cs="Aharoni"/>
          <w:sz w:val="28"/>
          <w:lang w:val="fi-FI"/>
        </w:rPr>
        <w:t xml:space="preserve"> lopulta lähtien kuninkaanhautojen seinille kirjoitettu myytti, kertoo ikääntyvästä </w:t>
      </w:r>
      <w:r>
        <w:rPr>
          <w:rFonts w:ascii="Comic Sans MS" w:hAnsi="Comic Sans MS" w:cs="Aharoni"/>
          <w:sz w:val="28"/>
          <w:lang w:val="fi-FI"/>
        </w:rPr>
        <w:lastRenderedPageBreak/>
        <w:t xml:space="preserve">auringonjumalasta, joka vetäytyy vanhuudenpäivitykseen taivaaseen, kun maan päällä asuvien kapinoivien ihmisten hallitseminen käy hänelle raskaaksi. Tämän selvimmin ei jumalan ja ihmisten välistä </w:t>
      </w:r>
      <w:proofErr w:type="spellStart"/>
      <w:r>
        <w:rPr>
          <w:rFonts w:ascii="Comic Sans MS" w:hAnsi="Comic Sans MS" w:cs="Aharoni"/>
          <w:sz w:val="28"/>
          <w:lang w:val="fi-FI"/>
        </w:rPr>
        <w:t>juopaa</w:t>
      </w:r>
      <w:proofErr w:type="spellEnd"/>
      <w:r>
        <w:rPr>
          <w:rFonts w:ascii="Comic Sans MS" w:hAnsi="Comic Sans MS" w:cs="Aharoni"/>
          <w:sz w:val="28"/>
          <w:lang w:val="fi-FI"/>
        </w:rPr>
        <w:t xml:space="preserve"> ole missään konkretisoitu.</w:t>
      </w:r>
    </w:p>
    <w:p w:rsidR="00E053FC" w:rsidRDefault="00E053FC" w:rsidP="00D07F7D">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44" name="Kuva 3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C7458" w:rsidRDefault="001C7458" w:rsidP="00D07F7D">
      <w:pPr>
        <w:rPr>
          <w:rFonts w:ascii="Comic Sans MS" w:hAnsi="Comic Sans MS" w:cs="Aharoni"/>
          <w:sz w:val="28"/>
          <w:lang w:val="fi-FI"/>
        </w:rPr>
      </w:pPr>
      <w:proofErr w:type="spellStart"/>
      <w:r>
        <w:rPr>
          <w:rFonts w:ascii="Comic Sans MS" w:hAnsi="Comic Sans MS" w:cs="Aharoni"/>
          <w:sz w:val="28"/>
          <w:lang w:val="fi-FI"/>
        </w:rPr>
        <w:t>Amonin</w:t>
      </w:r>
      <w:proofErr w:type="spellEnd"/>
      <w:r>
        <w:rPr>
          <w:rFonts w:ascii="Comic Sans MS" w:hAnsi="Comic Sans MS" w:cs="Aharoni"/>
          <w:sz w:val="28"/>
          <w:lang w:val="fi-FI"/>
        </w:rPr>
        <w:t xml:space="preserve"> palvonnan vahvistumisen myötä </w:t>
      </w:r>
      <w:proofErr w:type="spellStart"/>
      <w:r>
        <w:rPr>
          <w:rFonts w:ascii="Comic Sans MS" w:hAnsi="Comic Sans MS" w:cs="Aharoni"/>
          <w:sz w:val="28"/>
          <w:lang w:val="fi-FI"/>
        </w:rPr>
        <w:t>Amonia</w:t>
      </w:r>
      <w:proofErr w:type="spellEnd"/>
      <w:r>
        <w:rPr>
          <w:rFonts w:ascii="Comic Sans MS" w:hAnsi="Comic Sans MS" w:cs="Aharoni"/>
          <w:sz w:val="28"/>
          <w:lang w:val="fi-FI"/>
        </w:rPr>
        <w:t xml:space="preserve"> alettiin ajan mittaan väittää ainoaksi luojajumalaksi. Hän jätti varjoonsa aurinkojumala </w:t>
      </w:r>
      <w:proofErr w:type="spellStart"/>
      <w:r>
        <w:rPr>
          <w:rFonts w:ascii="Comic Sans MS" w:hAnsi="Comic Sans MS" w:cs="Aharoni"/>
          <w:sz w:val="28"/>
          <w:lang w:val="fi-FI"/>
        </w:rPr>
        <w:t>Ran</w:t>
      </w:r>
      <w:proofErr w:type="spellEnd"/>
      <w:r>
        <w:rPr>
          <w:rFonts w:ascii="Comic Sans MS" w:hAnsi="Comic Sans MS" w:cs="Aharoni"/>
          <w:sz w:val="28"/>
          <w:lang w:val="fi-FI"/>
        </w:rPr>
        <w:t xml:space="preserve"> luovuuden, joka oli siirtynyt </w:t>
      </w:r>
      <w:proofErr w:type="spellStart"/>
      <w:r>
        <w:rPr>
          <w:rFonts w:ascii="Comic Sans MS" w:hAnsi="Comic Sans MS" w:cs="Aharoni"/>
          <w:sz w:val="28"/>
          <w:lang w:val="fi-FI"/>
        </w:rPr>
        <w:t>Atumille</w:t>
      </w:r>
      <w:proofErr w:type="spellEnd"/>
      <w:r>
        <w:rPr>
          <w:rFonts w:ascii="Comic Sans MS" w:hAnsi="Comic Sans MS" w:cs="Aharoni"/>
          <w:sz w:val="28"/>
          <w:lang w:val="fi-FI"/>
        </w:rPr>
        <w:t xml:space="preserve">. Tuonpuoleista koskevat käsitykset edellyttivät kuolleen jumala </w:t>
      </w:r>
      <w:proofErr w:type="spellStart"/>
      <w:r>
        <w:rPr>
          <w:rFonts w:ascii="Comic Sans MS" w:hAnsi="Comic Sans MS" w:cs="Aharoni"/>
          <w:sz w:val="28"/>
          <w:lang w:val="fi-FI"/>
        </w:rPr>
        <w:t>Osiriksen</w:t>
      </w:r>
      <w:proofErr w:type="spellEnd"/>
      <w:r>
        <w:rPr>
          <w:rFonts w:ascii="Comic Sans MS" w:hAnsi="Comic Sans MS" w:cs="Aharoni"/>
          <w:sz w:val="28"/>
          <w:lang w:val="fi-FI"/>
        </w:rPr>
        <w:t xml:space="preserve"> ja elävän jumala </w:t>
      </w:r>
      <w:proofErr w:type="spellStart"/>
      <w:r>
        <w:rPr>
          <w:rFonts w:ascii="Comic Sans MS" w:hAnsi="Comic Sans MS" w:cs="Aharoni"/>
          <w:sz w:val="28"/>
          <w:lang w:val="fi-FI"/>
        </w:rPr>
        <w:t>Ran</w:t>
      </w:r>
      <w:proofErr w:type="spellEnd"/>
      <w:r>
        <w:rPr>
          <w:rFonts w:ascii="Comic Sans MS" w:hAnsi="Comic Sans MS" w:cs="Aharoni"/>
          <w:sz w:val="28"/>
          <w:lang w:val="fi-FI"/>
        </w:rPr>
        <w:t xml:space="preserve"> yhteenkuuluvuutta. Näin pitkälle </w:t>
      </w:r>
      <w:proofErr w:type="spellStart"/>
      <w:r>
        <w:rPr>
          <w:rFonts w:ascii="Comic Sans MS" w:hAnsi="Comic Sans MS" w:cs="Aharoni"/>
          <w:sz w:val="28"/>
          <w:lang w:val="fi-FI"/>
        </w:rPr>
        <w:t>Amon-Ran</w:t>
      </w:r>
      <w:proofErr w:type="spellEnd"/>
      <w:r>
        <w:rPr>
          <w:rFonts w:ascii="Comic Sans MS" w:hAnsi="Comic Sans MS" w:cs="Aharoni"/>
          <w:sz w:val="28"/>
          <w:lang w:val="fi-FI"/>
        </w:rPr>
        <w:t xml:space="preserve"> teologit eivät menneet, joten Ra jäin tuonpuoleiseen yksin. </w:t>
      </w:r>
    </w:p>
    <w:p w:rsidR="001C7458" w:rsidRDefault="001C7458" w:rsidP="00D07F7D">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45" name="Kuva 3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E31D8F" w:rsidRDefault="00E31D8F" w:rsidP="00D07F7D">
      <w:pPr>
        <w:rPr>
          <w:rFonts w:ascii="Comic Sans MS" w:hAnsi="Comic Sans MS" w:cs="Aharoni"/>
          <w:sz w:val="28"/>
          <w:lang w:val="fi-FI"/>
        </w:rPr>
      </w:pPr>
      <w:proofErr w:type="spellStart"/>
      <w:r>
        <w:rPr>
          <w:rFonts w:ascii="Comic Sans MS" w:hAnsi="Comic Sans MS" w:cs="Aharoni"/>
          <w:sz w:val="28"/>
          <w:lang w:val="fi-FI"/>
        </w:rPr>
        <w:t>Amon-Rasta</w:t>
      </w:r>
      <w:proofErr w:type="spellEnd"/>
      <w:r>
        <w:rPr>
          <w:rFonts w:ascii="Comic Sans MS" w:hAnsi="Comic Sans MS" w:cs="Aharoni"/>
          <w:sz w:val="28"/>
          <w:lang w:val="fi-FI"/>
        </w:rPr>
        <w:t xml:space="preserve"> tuli kuitenkin todellinen luojajumala siinä mielessä, että hän oli elävä poliittinen jumala, joka israelilaisten Jumalan tavoin hallitsi maalliset tapahtumat ja ohjaili niitä suvereenisesti jumallista tahtoaan toteuttaessaan. Maat oli tietenkin myös </w:t>
      </w:r>
      <w:proofErr w:type="spellStart"/>
      <w:r>
        <w:rPr>
          <w:rFonts w:ascii="Comic Sans MS" w:hAnsi="Comic Sans MS" w:cs="Aharoni"/>
          <w:sz w:val="28"/>
          <w:lang w:val="fi-FI"/>
        </w:rPr>
        <w:t>Amon-Ran</w:t>
      </w:r>
      <w:proofErr w:type="spellEnd"/>
      <w:r>
        <w:rPr>
          <w:rFonts w:ascii="Comic Sans MS" w:hAnsi="Comic Sans MS" w:cs="Aharoni"/>
          <w:sz w:val="28"/>
          <w:lang w:val="fi-FI"/>
        </w:rPr>
        <w:t xml:space="preserve"> toiminnan perustana, sillä oraakkeleissa tehtiin ratkaisuja, jotka tähtäsivät juuri </w:t>
      </w:r>
      <w:proofErr w:type="spellStart"/>
      <w:r>
        <w:rPr>
          <w:rFonts w:ascii="Comic Sans MS" w:hAnsi="Comic Sans MS" w:cs="Aharoni"/>
          <w:sz w:val="28"/>
          <w:lang w:val="fi-FI"/>
        </w:rPr>
        <w:t>maatin</w:t>
      </w:r>
      <w:proofErr w:type="spellEnd"/>
      <w:r>
        <w:rPr>
          <w:rFonts w:ascii="Comic Sans MS" w:hAnsi="Comic Sans MS" w:cs="Aharoni"/>
          <w:sz w:val="28"/>
          <w:lang w:val="fi-FI"/>
        </w:rPr>
        <w:t xml:space="preserve"> toteuttamiseen. Samalla maat kuitenkin vähitellen hävisi maan päältä ja liittyi tiiviisti jumalaan, jonka tahdoksi se vastedes tulkittiin. </w:t>
      </w:r>
    </w:p>
    <w:p w:rsidR="00E31D8F" w:rsidRDefault="00E31D8F" w:rsidP="00D07F7D">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46" name="Kuva 3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E55AA6" w:rsidRDefault="00E55AA6" w:rsidP="00D07F7D">
      <w:pPr>
        <w:rPr>
          <w:rFonts w:ascii="Comic Sans MS" w:hAnsi="Comic Sans MS" w:cs="Aharoni"/>
          <w:sz w:val="28"/>
          <w:lang w:val="fi-FI"/>
        </w:rPr>
      </w:pPr>
      <w:r>
        <w:rPr>
          <w:rFonts w:ascii="Comic Sans MS" w:hAnsi="Comic Sans MS" w:cs="Aharoni"/>
          <w:sz w:val="28"/>
          <w:lang w:val="fi-FI"/>
        </w:rPr>
        <w:t xml:space="preserve">Näiden suurten teologisten kehityslinjojen rinnalla kukoisti perinteiseen tapaansa lukuisia pienten jumalten kultteja joko suurten asutuskeskusten vieraskultteina tai kunkin jumalan palvontapaikan pääkulttina. Samalla jumalten ilmenemismuoto muuttui. Eläinhahmoisten jumalten asema vahvistui 18.dynastian aikana. Eläimiä pidettiin </w:t>
      </w:r>
      <w:proofErr w:type="gramStart"/>
      <w:r>
        <w:rPr>
          <w:rFonts w:ascii="Comic Sans MS" w:hAnsi="Comic Sans MS" w:cs="Aharoni"/>
          <w:sz w:val="28"/>
          <w:lang w:val="fi-FI"/>
        </w:rPr>
        <w:t>jumalten  elävänä</w:t>
      </w:r>
      <w:proofErr w:type="gramEnd"/>
      <w:r>
        <w:rPr>
          <w:rFonts w:ascii="Comic Sans MS" w:hAnsi="Comic Sans MS" w:cs="Aharoni"/>
          <w:sz w:val="28"/>
          <w:lang w:val="fi-FI"/>
        </w:rPr>
        <w:t xml:space="preserve"> kuvana, heidän </w:t>
      </w:r>
      <w:proofErr w:type="spellStart"/>
      <w:r>
        <w:rPr>
          <w:rFonts w:ascii="Comic Sans MS" w:hAnsi="Comic Sans MS" w:cs="Aharoni"/>
          <w:sz w:val="28"/>
          <w:lang w:val="fi-FI"/>
        </w:rPr>
        <w:t>ba-sielunaan</w:t>
      </w:r>
      <w:proofErr w:type="spellEnd"/>
      <w:r>
        <w:rPr>
          <w:rFonts w:ascii="Comic Sans MS" w:hAnsi="Comic Sans MS" w:cs="Aharoni"/>
          <w:sz w:val="28"/>
          <w:lang w:val="fi-FI"/>
        </w:rPr>
        <w:t xml:space="preserve">, mutta tämän kehityksen takana on </w:t>
      </w:r>
      <w:r>
        <w:rPr>
          <w:rFonts w:ascii="Comic Sans MS" w:hAnsi="Comic Sans MS" w:cs="Aharoni"/>
          <w:sz w:val="28"/>
          <w:lang w:val="fi-FI"/>
        </w:rPr>
        <w:lastRenderedPageBreak/>
        <w:t xml:space="preserve">paljon mutkikkaampi teologinen ajattelu, jossa jumala </w:t>
      </w:r>
      <w:proofErr w:type="spellStart"/>
      <w:r>
        <w:rPr>
          <w:rFonts w:ascii="Comic Sans MS" w:hAnsi="Comic Sans MS" w:cs="Aharoni"/>
          <w:sz w:val="28"/>
          <w:lang w:val="fi-FI"/>
        </w:rPr>
        <w:t>todenäköisesti</w:t>
      </w:r>
      <w:proofErr w:type="spellEnd"/>
      <w:r>
        <w:rPr>
          <w:rFonts w:ascii="Comic Sans MS" w:hAnsi="Comic Sans MS" w:cs="Aharoni"/>
          <w:sz w:val="28"/>
          <w:lang w:val="fi-FI"/>
        </w:rPr>
        <w:t xml:space="preserve"> yhdistettiin kuninkaaseen  samalla tasolla kuin </w:t>
      </w:r>
      <w:proofErr w:type="spellStart"/>
      <w:r>
        <w:rPr>
          <w:rFonts w:ascii="Comic Sans MS" w:hAnsi="Comic Sans MS" w:cs="Aharoni"/>
          <w:sz w:val="28"/>
          <w:lang w:val="fi-FI"/>
        </w:rPr>
        <w:t>Horus-seurue</w:t>
      </w:r>
      <w:proofErr w:type="spellEnd"/>
      <w:r>
        <w:rPr>
          <w:rFonts w:ascii="Comic Sans MS" w:hAnsi="Comic Sans MS" w:cs="Aharoni"/>
          <w:sz w:val="28"/>
          <w:lang w:val="fi-FI"/>
        </w:rPr>
        <w:t xml:space="preserve"> esidynastisen aikaan.</w:t>
      </w:r>
    </w:p>
    <w:p w:rsidR="00E55AA6" w:rsidRDefault="00E55AA6" w:rsidP="00D07F7D">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47" name="Kuva 3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r>
        <w:rPr>
          <w:rFonts w:ascii="Comic Sans MS" w:hAnsi="Comic Sans MS" w:cs="Aharoni"/>
          <w:sz w:val="28"/>
          <w:lang w:val="fi-FI"/>
        </w:rPr>
        <w:t xml:space="preserve"> </w:t>
      </w:r>
    </w:p>
    <w:p w:rsidR="00CE1D1E" w:rsidRDefault="00CE1D1E" w:rsidP="00D07F7D">
      <w:pPr>
        <w:rPr>
          <w:rFonts w:ascii="Comic Sans MS" w:hAnsi="Comic Sans MS" w:cs="Aharoni"/>
          <w:sz w:val="28"/>
          <w:lang w:val="fi-FI"/>
        </w:rPr>
      </w:pPr>
      <w:r>
        <w:rPr>
          <w:rFonts w:ascii="Comic Sans MS" w:hAnsi="Comic Sans MS" w:cs="Aharoni"/>
          <w:sz w:val="28"/>
          <w:lang w:val="fi-FI"/>
        </w:rPr>
        <w:t xml:space="preserve">Aurinkoteologian kehitys huipentui </w:t>
      </w:r>
      <w:proofErr w:type="spellStart"/>
      <w:r>
        <w:rPr>
          <w:rFonts w:ascii="Comic Sans MS" w:hAnsi="Comic Sans MS" w:cs="Aharoni"/>
          <w:sz w:val="28"/>
          <w:lang w:val="fi-FI"/>
        </w:rPr>
        <w:t>Amarna-kauden</w:t>
      </w:r>
      <w:proofErr w:type="spellEnd"/>
      <w:r>
        <w:rPr>
          <w:rFonts w:ascii="Comic Sans MS" w:hAnsi="Comic Sans MS" w:cs="Aharoni"/>
          <w:sz w:val="28"/>
          <w:lang w:val="fi-FI"/>
        </w:rPr>
        <w:t xml:space="preserve"> ohimenevässä </w:t>
      </w:r>
      <w:proofErr w:type="gramStart"/>
      <w:r>
        <w:rPr>
          <w:rFonts w:ascii="Comic Sans MS" w:hAnsi="Comic Sans MS" w:cs="Aharoni"/>
          <w:sz w:val="28"/>
          <w:lang w:val="fi-FI"/>
        </w:rPr>
        <w:t>uskonnollisissa mullistuksessa</w:t>
      </w:r>
      <w:proofErr w:type="gramEnd"/>
      <w:r>
        <w:rPr>
          <w:rFonts w:ascii="Comic Sans MS" w:hAnsi="Comic Sans MS" w:cs="Aharoni"/>
          <w:sz w:val="28"/>
          <w:lang w:val="fi-FI"/>
        </w:rPr>
        <w:t xml:space="preserve">. </w:t>
      </w:r>
      <w:proofErr w:type="spellStart"/>
      <w:r>
        <w:rPr>
          <w:rFonts w:ascii="Comic Sans MS" w:hAnsi="Comic Sans MS" w:cs="Aharoni"/>
          <w:sz w:val="28"/>
          <w:lang w:val="fi-FI"/>
        </w:rPr>
        <w:t>Akhenaten</w:t>
      </w:r>
      <w:proofErr w:type="spellEnd"/>
      <w:r>
        <w:rPr>
          <w:rFonts w:ascii="Comic Sans MS" w:hAnsi="Comic Sans MS" w:cs="Aharoni"/>
          <w:sz w:val="28"/>
          <w:lang w:val="fi-FI"/>
        </w:rPr>
        <w:t xml:space="preserve"> erotti systemaattisesti auringonjumalan </w:t>
      </w:r>
      <w:proofErr w:type="spellStart"/>
      <w:r>
        <w:rPr>
          <w:rFonts w:ascii="Comic Sans MS" w:hAnsi="Comic Sans MS" w:cs="Aharoni"/>
          <w:sz w:val="28"/>
          <w:lang w:val="fi-FI"/>
        </w:rPr>
        <w:t>Atonin</w:t>
      </w:r>
      <w:proofErr w:type="spellEnd"/>
      <w:r>
        <w:rPr>
          <w:rFonts w:ascii="Comic Sans MS" w:hAnsi="Comic Sans MS" w:cs="Aharoni"/>
          <w:sz w:val="28"/>
          <w:lang w:val="fi-FI"/>
        </w:rPr>
        <w:t xml:space="preserve"> nimellä Anomista ja luopui kaikissa perinteisistä luojajumalista valitsemansa </w:t>
      </w:r>
      <w:proofErr w:type="spellStart"/>
      <w:r>
        <w:rPr>
          <w:rFonts w:ascii="Comic Sans MS" w:hAnsi="Comic Sans MS" w:cs="Aharoni"/>
          <w:sz w:val="28"/>
          <w:lang w:val="fi-FI"/>
        </w:rPr>
        <w:t>Atonin</w:t>
      </w:r>
      <w:proofErr w:type="spellEnd"/>
      <w:r>
        <w:rPr>
          <w:rFonts w:ascii="Comic Sans MS" w:hAnsi="Comic Sans MS" w:cs="Aharoni"/>
          <w:sz w:val="28"/>
          <w:lang w:val="fi-FI"/>
        </w:rPr>
        <w:t xml:space="preserve"> hyväksi. </w:t>
      </w:r>
      <w:proofErr w:type="spellStart"/>
      <w:r>
        <w:rPr>
          <w:rFonts w:ascii="Comic Sans MS" w:hAnsi="Comic Sans MS" w:cs="Aharoni"/>
          <w:sz w:val="28"/>
          <w:lang w:val="fi-FI"/>
        </w:rPr>
        <w:t>Atonilla</w:t>
      </w:r>
      <w:proofErr w:type="spellEnd"/>
      <w:r>
        <w:rPr>
          <w:rFonts w:ascii="Comic Sans MS" w:hAnsi="Comic Sans MS" w:cs="Aharoni"/>
          <w:sz w:val="28"/>
          <w:lang w:val="fi-FI"/>
        </w:rPr>
        <w:t xml:space="preserve"> ei enää ollut ihmisen eikä eläimen muotoa. </w:t>
      </w:r>
      <w:r w:rsidR="00857B4F">
        <w:rPr>
          <w:rFonts w:ascii="Comic Sans MS" w:hAnsi="Comic Sans MS" w:cs="Aharoni"/>
          <w:noProof/>
          <w:sz w:val="28"/>
        </w:rPr>
        <w:drawing>
          <wp:inline distT="0" distB="0" distL="0" distR="0">
            <wp:extent cx="1050925" cy="787179"/>
            <wp:effectExtent l="19050" t="0" r="0" b="0"/>
            <wp:docPr id="48" name="Kuva 47" descr="auringonkehr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ingonkehrä.jpg"/>
                    <pic:cNvPicPr/>
                  </pic:nvPicPr>
                  <pic:blipFill>
                    <a:blip r:embed="rId14" cstate="print"/>
                    <a:stretch>
                      <a:fillRect/>
                    </a:stretch>
                  </pic:blipFill>
                  <pic:spPr>
                    <a:xfrm>
                      <a:off x="0" y="0"/>
                      <a:ext cx="1052718" cy="788522"/>
                    </a:xfrm>
                    <a:prstGeom prst="rect">
                      <a:avLst/>
                    </a:prstGeom>
                  </pic:spPr>
                </pic:pic>
              </a:graphicData>
            </a:graphic>
          </wp:inline>
        </w:drawing>
      </w:r>
      <w:r>
        <w:rPr>
          <w:rFonts w:ascii="Comic Sans MS" w:hAnsi="Comic Sans MS" w:cs="Aharoni"/>
          <w:sz w:val="28"/>
          <w:lang w:val="fi-FI"/>
        </w:rPr>
        <w:t xml:space="preserve">Auringonkehrä </w:t>
      </w:r>
      <w:proofErr w:type="gramStart"/>
      <w:r>
        <w:rPr>
          <w:rFonts w:ascii="Comic Sans MS" w:hAnsi="Comic Sans MS" w:cs="Aharoni"/>
          <w:sz w:val="28"/>
          <w:lang w:val="fi-FI"/>
        </w:rPr>
        <w:t xml:space="preserve">säteineen  </w:t>
      </w:r>
      <w:r w:rsidR="00857B4F">
        <w:rPr>
          <w:rFonts w:ascii="Comic Sans MS" w:hAnsi="Comic Sans MS" w:cs="Aharoni"/>
          <w:sz w:val="28"/>
          <w:lang w:val="fi-FI"/>
        </w:rPr>
        <w:t>oli</w:t>
      </w:r>
      <w:proofErr w:type="gramEnd"/>
      <w:r w:rsidR="00857B4F">
        <w:rPr>
          <w:rFonts w:ascii="Comic Sans MS" w:hAnsi="Comic Sans MS" w:cs="Aharoni"/>
          <w:sz w:val="28"/>
          <w:lang w:val="fi-FI"/>
        </w:rPr>
        <w:t xml:space="preserve"> yhtä kuin auringonjumala. </w:t>
      </w:r>
      <w:proofErr w:type="spellStart"/>
      <w:r w:rsidR="00857B4F">
        <w:rPr>
          <w:rFonts w:ascii="Comic Sans MS" w:hAnsi="Comic Sans MS" w:cs="Aharoni"/>
          <w:sz w:val="28"/>
          <w:lang w:val="fi-FI"/>
        </w:rPr>
        <w:t>Akhenaten</w:t>
      </w:r>
      <w:proofErr w:type="spellEnd"/>
      <w:r w:rsidR="00857B4F">
        <w:rPr>
          <w:rFonts w:ascii="Comic Sans MS" w:hAnsi="Comic Sans MS" w:cs="Aharoni"/>
          <w:sz w:val="28"/>
          <w:lang w:val="fi-FI"/>
        </w:rPr>
        <w:t xml:space="preserve"> loi uskonnon eläville. Kuolemalla ei ollut siinä juuri sijaa, joten </w:t>
      </w:r>
      <w:proofErr w:type="spellStart"/>
      <w:r w:rsidR="00857B4F">
        <w:rPr>
          <w:rFonts w:ascii="Comic Sans MS" w:hAnsi="Comic Sans MS" w:cs="Aharoni"/>
          <w:sz w:val="28"/>
          <w:lang w:val="fi-FI"/>
        </w:rPr>
        <w:t>Osiris</w:t>
      </w:r>
      <w:proofErr w:type="spellEnd"/>
      <w:r w:rsidR="00857B4F">
        <w:rPr>
          <w:rFonts w:ascii="Comic Sans MS" w:hAnsi="Comic Sans MS" w:cs="Aharoni"/>
          <w:sz w:val="28"/>
          <w:lang w:val="fi-FI"/>
        </w:rPr>
        <w:t xml:space="preserve"> säilytti asemansa myös </w:t>
      </w:r>
      <w:proofErr w:type="spellStart"/>
      <w:r w:rsidR="00857B4F">
        <w:rPr>
          <w:rFonts w:ascii="Comic Sans MS" w:hAnsi="Comic Sans MS" w:cs="Aharoni"/>
          <w:sz w:val="28"/>
          <w:lang w:val="fi-FI"/>
        </w:rPr>
        <w:t>Amarna-kaudella</w:t>
      </w:r>
      <w:proofErr w:type="spellEnd"/>
      <w:r w:rsidR="00857B4F">
        <w:rPr>
          <w:rStyle w:val="Alaviitteenviite"/>
          <w:rFonts w:ascii="Comic Sans MS" w:hAnsi="Comic Sans MS" w:cs="Aharoni"/>
          <w:sz w:val="28"/>
          <w:lang w:val="fi-FI"/>
        </w:rPr>
        <w:footnoteReference w:id="28"/>
      </w:r>
      <w:r w:rsidR="00857B4F">
        <w:rPr>
          <w:rFonts w:ascii="Comic Sans MS" w:hAnsi="Comic Sans MS" w:cs="Aharoni"/>
          <w:sz w:val="28"/>
          <w:lang w:val="fi-FI"/>
        </w:rPr>
        <w:t xml:space="preserve">. Kuningas löi </w:t>
      </w:r>
      <w:proofErr w:type="spellStart"/>
      <w:r w:rsidR="00857B4F">
        <w:rPr>
          <w:rFonts w:ascii="Comic Sans MS" w:hAnsi="Comic Sans MS" w:cs="Aharoni"/>
          <w:sz w:val="28"/>
          <w:lang w:val="fi-FI"/>
        </w:rPr>
        <w:t>Atonin</w:t>
      </w:r>
      <w:proofErr w:type="spellEnd"/>
      <w:r w:rsidR="00857B4F">
        <w:rPr>
          <w:rFonts w:ascii="Comic Sans MS" w:hAnsi="Comic Sans MS" w:cs="Aharoni"/>
          <w:sz w:val="28"/>
          <w:lang w:val="fi-FI"/>
        </w:rPr>
        <w:t xml:space="preserve"> ainoana jumalana läpi määräämällä kaikkien muiden jumalten nimet hävitettäväksi. Kansa ei todennäköisesti totellut hallitsijansa määräystä. Yritykset tämän tietynasteisen monoteismin</w:t>
      </w:r>
      <w:r w:rsidR="00857B4F">
        <w:rPr>
          <w:rStyle w:val="Alaviitteenviite"/>
          <w:rFonts w:ascii="Comic Sans MS" w:hAnsi="Comic Sans MS" w:cs="Aharoni"/>
          <w:sz w:val="28"/>
          <w:lang w:val="fi-FI"/>
        </w:rPr>
        <w:footnoteReference w:id="29"/>
      </w:r>
      <w:r w:rsidR="00857B4F">
        <w:rPr>
          <w:rFonts w:ascii="Comic Sans MS" w:hAnsi="Comic Sans MS" w:cs="Aharoni"/>
          <w:sz w:val="28"/>
          <w:lang w:val="fi-FI"/>
        </w:rPr>
        <w:t xml:space="preserve"> läpiluomiseksi kaatuivatkin kokoon pian </w:t>
      </w:r>
      <w:proofErr w:type="spellStart"/>
      <w:r w:rsidR="00857B4F">
        <w:rPr>
          <w:rFonts w:ascii="Comic Sans MS" w:hAnsi="Comic Sans MS" w:cs="Aharoni"/>
          <w:sz w:val="28"/>
          <w:lang w:val="fi-FI"/>
        </w:rPr>
        <w:t>Akhenatenin</w:t>
      </w:r>
      <w:proofErr w:type="spellEnd"/>
      <w:r w:rsidR="00857B4F">
        <w:rPr>
          <w:rFonts w:ascii="Comic Sans MS" w:hAnsi="Comic Sans MS" w:cs="Aharoni"/>
          <w:sz w:val="28"/>
          <w:lang w:val="fi-FI"/>
        </w:rPr>
        <w:t xml:space="preserve"> kuoleman jälkeen. </w:t>
      </w:r>
    </w:p>
    <w:p w:rsidR="00857B4F" w:rsidRDefault="00857B4F" w:rsidP="00D07F7D">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49" name="Kuva 3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D766BC" w:rsidRDefault="00D766BC" w:rsidP="00D07F7D">
      <w:pPr>
        <w:rPr>
          <w:rFonts w:ascii="Comic Sans MS" w:hAnsi="Comic Sans MS" w:cs="Aharoni"/>
          <w:sz w:val="28"/>
          <w:lang w:val="fi-FI"/>
        </w:rPr>
      </w:pPr>
      <w:proofErr w:type="spellStart"/>
      <w:r>
        <w:rPr>
          <w:rFonts w:ascii="Comic Sans MS" w:hAnsi="Comic Sans MS" w:cs="Aharoni"/>
          <w:sz w:val="28"/>
          <w:lang w:val="fi-FI"/>
        </w:rPr>
        <w:t>Ramessidi-kaudella</w:t>
      </w:r>
      <w:proofErr w:type="spellEnd"/>
      <w:r>
        <w:rPr>
          <w:rFonts w:ascii="Comic Sans MS" w:hAnsi="Comic Sans MS" w:cs="Aharoni"/>
          <w:sz w:val="28"/>
          <w:lang w:val="fi-FI"/>
        </w:rPr>
        <w:t xml:space="preserve"> korostettiin jälleen kaksinaista jumalakuvaa, toisin sanoen jakoa poliittiseen </w:t>
      </w:r>
      <w:proofErr w:type="gramStart"/>
      <w:r>
        <w:rPr>
          <w:rFonts w:ascii="Comic Sans MS" w:hAnsi="Comic Sans MS" w:cs="Aharoni"/>
          <w:sz w:val="28"/>
          <w:lang w:val="fi-FI"/>
        </w:rPr>
        <w:t>luojajumalaan ( =</w:t>
      </w:r>
      <w:proofErr w:type="gramEnd"/>
      <w:r>
        <w:rPr>
          <w:rFonts w:ascii="Comic Sans MS" w:hAnsi="Comic Sans MS" w:cs="Aharoni"/>
          <w:sz w:val="28"/>
          <w:lang w:val="fi-FI"/>
        </w:rPr>
        <w:t xml:space="preserve"> </w:t>
      </w:r>
      <w:proofErr w:type="spellStart"/>
      <w:r>
        <w:rPr>
          <w:rFonts w:ascii="Comic Sans MS" w:hAnsi="Comic Sans MS" w:cs="Aharoni"/>
          <w:sz w:val="28"/>
          <w:lang w:val="fi-FI"/>
        </w:rPr>
        <w:t>Amon</w:t>
      </w:r>
      <w:proofErr w:type="spellEnd"/>
      <w:r>
        <w:rPr>
          <w:rFonts w:ascii="Comic Sans MS" w:hAnsi="Comic Sans MS" w:cs="Aharoni"/>
          <w:sz w:val="28"/>
          <w:lang w:val="fi-FI"/>
        </w:rPr>
        <w:t xml:space="preserve">) ja ennen ajan alkua vaikuttaneeseen luojajumalaan ( = Ra). Lisäksi tällä kaudella jatkettiin entiseen tapaan kaikkia muitakin kultteja. Jumalat koettiin nyt myös historiallisiksi, mikä ilmeni, mikä ilmeni mm. </w:t>
      </w:r>
      <w:proofErr w:type="gramStart"/>
      <w:r>
        <w:rPr>
          <w:rFonts w:ascii="Comic Sans MS" w:hAnsi="Comic Sans MS" w:cs="Aharoni"/>
          <w:sz w:val="28"/>
          <w:lang w:val="fi-FI"/>
        </w:rPr>
        <w:t>jumalten  systemoinnissa</w:t>
      </w:r>
      <w:proofErr w:type="gramEnd"/>
      <w:r>
        <w:rPr>
          <w:rFonts w:ascii="Comic Sans MS" w:hAnsi="Comic Sans MS" w:cs="Aharoni"/>
          <w:sz w:val="28"/>
          <w:lang w:val="fi-FI"/>
        </w:rPr>
        <w:t xml:space="preserve"> </w:t>
      </w:r>
      <w:r>
        <w:rPr>
          <w:rFonts w:ascii="Comic Sans MS" w:hAnsi="Comic Sans MS" w:cs="Aharoni"/>
          <w:sz w:val="28"/>
          <w:lang w:val="fi-FI"/>
        </w:rPr>
        <w:lastRenderedPageBreak/>
        <w:t xml:space="preserve">dynastiaksi. Jumalan poliittinen puoli tarjosi tilaisuuden siihen, että </w:t>
      </w:r>
      <w:proofErr w:type="spellStart"/>
      <w:r>
        <w:rPr>
          <w:rFonts w:ascii="Comic Sans MS" w:hAnsi="Comic Sans MS" w:cs="Aharoni"/>
          <w:sz w:val="28"/>
          <w:lang w:val="fi-FI"/>
        </w:rPr>
        <w:t>Amon-Ra</w:t>
      </w:r>
      <w:proofErr w:type="spellEnd"/>
      <w:r>
        <w:rPr>
          <w:rFonts w:ascii="Comic Sans MS" w:hAnsi="Comic Sans MS" w:cs="Aharoni"/>
          <w:sz w:val="28"/>
          <w:lang w:val="fi-FI"/>
        </w:rPr>
        <w:t xml:space="preserve"> otti myös poliittisen vallan osassa maata. </w:t>
      </w:r>
    </w:p>
    <w:p w:rsidR="00D766BC" w:rsidRDefault="00D766BC" w:rsidP="00D07F7D">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50" name="Kuva 4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E083B" w:rsidRDefault="001E083B" w:rsidP="00D07F7D">
      <w:pPr>
        <w:rPr>
          <w:rFonts w:ascii="Comic Sans MS" w:hAnsi="Comic Sans MS" w:cs="Aharoni"/>
          <w:sz w:val="28"/>
          <w:lang w:val="fi-FI"/>
        </w:rPr>
      </w:pPr>
      <w:r>
        <w:rPr>
          <w:rFonts w:ascii="Comic Sans MS" w:hAnsi="Comic Sans MS" w:cs="Aharoni"/>
          <w:sz w:val="28"/>
          <w:lang w:val="fi-FI"/>
        </w:rPr>
        <w:t>Kuningas oli myös uudessa valtakunnassa jumalten ja ihmisten välittäjä. Kuningas sai erityistä painoa jumalan poikana. Jumala (</w:t>
      </w:r>
      <w:proofErr w:type="spellStart"/>
      <w:r>
        <w:rPr>
          <w:rFonts w:ascii="Comic Sans MS" w:hAnsi="Comic Sans MS" w:cs="Aharoni"/>
          <w:sz w:val="28"/>
          <w:lang w:val="fi-FI"/>
        </w:rPr>
        <w:t>Amon-Ra</w:t>
      </w:r>
      <w:proofErr w:type="spellEnd"/>
      <w:r>
        <w:rPr>
          <w:rFonts w:ascii="Comic Sans MS" w:hAnsi="Comic Sans MS" w:cs="Aharoni"/>
          <w:sz w:val="28"/>
          <w:lang w:val="fi-FI"/>
        </w:rPr>
        <w:t xml:space="preserve">) siitti kuninkaan ja määräsi yhdessä muiden jumalten kanssa hänen tulevasta kohtalostaan. </w:t>
      </w:r>
      <w:proofErr w:type="spellStart"/>
      <w:r>
        <w:rPr>
          <w:rFonts w:ascii="Comic Sans MS" w:hAnsi="Comic Sans MS" w:cs="Aharoni"/>
          <w:sz w:val="28"/>
          <w:lang w:val="fi-FI"/>
        </w:rPr>
        <w:t>Akhenatenin</w:t>
      </w:r>
      <w:proofErr w:type="spellEnd"/>
      <w:r>
        <w:rPr>
          <w:rFonts w:ascii="Comic Sans MS" w:hAnsi="Comic Sans MS" w:cs="Aharoni"/>
          <w:sz w:val="28"/>
          <w:lang w:val="fi-FI"/>
        </w:rPr>
        <w:t xml:space="preserve"> hallituskaudella auringonjumalan pojasta tuli teologisesti Egyptin ensimmäisen teokratian</w:t>
      </w:r>
      <w:r w:rsidR="008B7796">
        <w:rPr>
          <w:rStyle w:val="Alaviitteenviite"/>
          <w:rFonts w:ascii="Comic Sans MS" w:hAnsi="Comic Sans MS" w:cs="Aharoni"/>
          <w:sz w:val="28"/>
          <w:lang w:val="fi-FI"/>
        </w:rPr>
        <w:footnoteReference w:id="30"/>
      </w:r>
      <w:r>
        <w:rPr>
          <w:rFonts w:ascii="Comic Sans MS" w:hAnsi="Comic Sans MS" w:cs="Aharoni"/>
          <w:sz w:val="28"/>
          <w:lang w:val="fi-FI"/>
        </w:rPr>
        <w:t xml:space="preserve"> ”nuorempi osakas”. Hän ja kuningas viettivät yhdessä nuortumisjuhlaa, jota siihen asti vain kuningas oli voinut viettää.</w:t>
      </w:r>
    </w:p>
    <w:p w:rsidR="001E083B" w:rsidRDefault="001E083B" w:rsidP="00D07F7D">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51" name="Kuva 4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8B7796" w:rsidRDefault="008B7796" w:rsidP="00D07F7D">
      <w:pPr>
        <w:rPr>
          <w:rFonts w:ascii="Comic Sans MS" w:hAnsi="Comic Sans MS" w:cs="Aharoni"/>
          <w:sz w:val="28"/>
          <w:lang w:val="fi-FI"/>
        </w:rPr>
      </w:pPr>
      <w:r>
        <w:rPr>
          <w:rFonts w:ascii="Comic Sans MS" w:hAnsi="Comic Sans MS" w:cs="Aharoni"/>
          <w:sz w:val="28"/>
          <w:lang w:val="fi-FI"/>
        </w:rPr>
        <w:t xml:space="preserve">Vaikka kuninkaat yrittivät kovasti olla jumalille mieliksi osoittamalla heille lahjoituksia, he eivät pystyneet säilyttämään </w:t>
      </w:r>
      <w:proofErr w:type="gramStart"/>
      <w:r>
        <w:rPr>
          <w:rFonts w:ascii="Comic Sans MS" w:hAnsi="Comic Sans MS" w:cs="Aharoni"/>
          <w:sz w:val="28"/>
          <w:lang w:val="fi-FI"/>
        </w:rPr>
        <w:t>johtoasemaansa  kultissa</w:t>
      </w:r>
      <w:proofErr w:type="gramEnd"/>
      <w:r>
        <w:rPr>
          <w:rFonts w:ascii="Comic Sans MS" w:hAnsi="Comic Sans MS" w:cs="Aharoni"/>
          <w:sz w:val="28"/>
          <w:lang w:val="fi-FI"/>
        </w:rPr>
        <w:t xml:space="preserve">, vaan </w:t>
      </w:r>
      <w:proofErr w:type="spellStart"/>
      <w:r>
        <w:rPr>
          <w:rFonts w:ascii="Comic Sans MS" w:hAnsi="Comic Sans MS" w:cs="Aharoni"/>
          <w:sz w:val="28"/>
          <w:lang w:val="fi-FI"/>
        </w:rPr>
        <w:t>Ramessidi-kauden</w:t>
      </w:r>
      <w:proofErr w:type="spellEnd"/>
      <w:r>
        <w:rPr>
          <w:rFonts w:ascii="Comic Sans MS" w:hAnsi="Comic Sans MS" w:cs="Aharoni"/>
          <w:sz w:val="28"/>
          <w:lang w:val="fi-FI"/>
        </w:rPr>
        <w:t xml:space="preserve"> lopulla </w:t>
      </w:r>
      <w:proofErr w:type="spellStart"/>
      <w:r>
        <w:rPr>
          <w:rFonts w:ascii="Comic Sans MS" w:hAnsi="Comic Sans MS" w:cs="Aharoni"/>
          <w:sz w:val="28"/>
          <w:lang w:val="fi-FI"/>
        </w:rPr>
        <w:t>Amonin</w:t>
      </w:r>
      <w:proofErr w:type="spellEnd"/>
      <w:r>
        <w:rPr>
          <w:rFonts w:ascii="Comic Sans MS" w:hAnsi="Comic Sans MS" w:cs="Aharoni"/>
          <w:sz w:val="28"/>
          <w:lang w:val="fi-FI"/>
        </w:rPr>
        <w:t xml:space="preserve"> ylipapit alkoivat painostaa heitä poliittisesti. Tämä oli ulkoinen merkki siitä, että jumalat – ennen kaikkea jumalten kuningas </w:t>
      </w:r>
      <w:proofErr w:type="spellStart"/>
      <w:r>
        <w:rPr>
          <w:rFonts w:ascii="Comic Sans MS" w:hAnsi="Comic Sans MS" w:cs="Aharoni"/>
          <w:sz w:val="28"/>
          <w:lang w:val="fi-FI"/>
        </w:rPr>
        <w:t>Amon-Ra</w:t>
      </w:r>
      <w:proofErr w:type="spellEnd"/>
      <w:r>
        <w:rPr>
          <w:rFonts w:ascii="Comic Sans MS" w:hAnsi="Comic Sans MS" w:cs="Aharoni"/>
          <w:sz w:val="28"/>
          <w:lang w:val="fi-FI"/>
        </w:rPr>
        <w:t xml:space="preserve"> – oli otettu mukaan historialliseen todellisuuteen. </w:t>
      </w:r>
    </w:p>
    <w:p w:rsidR="008B7796" w:rsidRDefault="008B7796" w:rsidP="00D07F7D">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52" name="Kuva 4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2B0E1C" w:rsidRDefault="002B0E1C" w:rsidP="00D07F7D">
      <w:pPr>
        <w:rPr>
          <w:rFonts w:ascii="Comic Sans MS" w:hAnsi="Comic Sans MS" w:cs="Aharoni"/>
          <w:sz w:val="28"/>
          <w:lang w:val="fi-FI"/>
        </w:rPr>
      </w:pPr>
      <w:r>
        <w:rPr>
          <w:rFonts w:ascii="Comic Sans MS" w:hAnsi="Comic Sans MS" w:cs="Aharoni"/>
          <w:sz w:val="28"/>
          <w:lang w:val="fi-FI"/>
        </w:rPr>
        <w:t xml:space="preserve">Tuonpuoleista koskevien </w:t>
      </w:r>
      <w:proofErr w:type="gramStart"/>
      <w:r>
        <w:rPr>
          <w:rFonts w:ascii="Comic Sans MS" w:hAnsi="Comic Sans MS" w:cs="Aharoni"/>
          <w:sz w:val="28"/>
          <w:lang w:val="fi-FI"/>
        </w:rPr>
        <w:t>käsitysten  kaksijakoisuus</w:t>
      </w:r>
      <w:proofErr w:type="gramEnd"/>
      <w:r>
        <w:rPr>
          <w:rFonts w:ascii="Comic Sans MS" w:hAnsi="Comic Sans MS" w:cs="Aharoni"/>
          <w:sz w:val="28"/>
          <w:lang w:val="fi-FI"/>
        </w:rPr>
        <w:t xml:space="preserve"> säilyi uudessa valtakunnassa. Toisaalta niin kuninkaat kuin </w:t>
      </w:r>
      <w:proofErr w:type="gramStart"/>
      <w:r>
        <w:rPr>
          <w:rFonts w:ascii="Comic Sans MS" w:hAnsi="Comic Sans MS" w:cs="Aharoni"/>
          <w:sz w:val="28"/>
          <w:lang w:val="fi-FI"/>
        </w:rPr>
        <w:t>yksityishenkilötkin  tukeutuivat</w:t>
      </w:r>
      <w:proofErr w:type="gramEnd"/>
      <w:r>
        <w:rPr>
          <w:rFonts w:ascii="Comic Sans MS" w:hAnsi="Comic Sans MS" w:cs="Aharoni"/>
          <w:sz w:val="28"/>
          <w:lang w:val="fi-FI"/>
        </w:rPr>
        <w:t xml:space="preserve"> aurinkoteologiaan, joka tarjosi heille jatkuvasti uudistuvan  tuonpuoleisen elämän tuoman varmuuden. Toisaalta taas muuttuminen </w:t>
      </w:r>
      <w:proofErr w:type="spellStart"/>
      <w:r>
        <w:rPr>
          <w:rFonts w:ascii="Comic Sans MS" w:hAnsi="Comic Sans MS" w:cs="Aharoni"/>
          <w:sz w:val="28"/>
          <w:lang w:val="fi-FI"/>
        </w:rPr>
        <w:t>Osirikseksi</w:t>
      </w:r>
      <w:proofErr w:type="spellEnd"/>
      <w:r>
        <w:rPr>
          <w:rFonts w:ascii="Comic Sans MS" w:hAnsi="Comic Sans MS" w:cs="Aharoni"/>
          <w:sz w:val="28"/>
          <w:lang w:val="fi-FI"/>
        </w:rPr>
        <w:t xml:space="preserve"> antoi heille takuun fyysisestä säilymisestä. Kumpaakin tarvittiin kuoleman kynnyksen ylittämiseksi. Tämä ajatus huipentui ensinnäkin </w:t>
      </w:r>
      <w:proofErr w:type="spellStart"/>
      <w:r>
        <w:rPr>
          <w:rFonts w:ascii="Comic Sans MS" w:hAnsi="Comic Sans MS" w:cs="Aharoni"/>
          <w:sz w:val="28"/>
          <w:lang w:val="fi-FI"/>
        </w:rPr>
        <w:t>Amduatissa</w:t>
      </w:r>
      <w:proofErr w:type="spellEnd"/>
      <w:r>
        <w:rPr>
          <w:rFonts w:ascii="Comic Sans MS" w:hAnsi="Comic Sans MS" w:cs="Aharoni"/>
          <w:sz w:val="28"/>
          <w:lang w:val="fi-FI"/>
        </w:rPr>
        <w:t xml:space="preserve">, eräässä kuolontekstissä, joka sai aikaan sen, </w:t>
      </w:r>
      <w:r>
        <w:rPr>
          <w:rFonts w:ascii="Comic Sans MS" w:hAnsi="Comic Sans MS" w:cs="Aharoni"/>
          <w:sz w:val="28"/>
          <w:lang w:val="fi-FI"/>
        </w:rPr>
        <w:lastRenderedPageBreak/>
        <w:t xml:space="preserve">että kuningas osallistui auringon kiertoon. </w:t>
      </w:r>
      <w:proofErr w:type="spellStart"/>
      <w:r>
        <w:rPr>
          <w:rFonts w:ascii="Comic Sans MS" w:hAnsi="Comic Sans MS" w:cs="Aharoni"/>
          <w:sz w:val="28"/>
          <w:lang w:val="fi-FI"/>
        </w:rPr>
        <w:t>Ramessidi-kaudella</w:t>
      </w:r>
      <w:proofErr w:type="spellEnd"/>
      <w:r>
        <w:rPr>
          <w:rFonts w:ascii="Comic Sans MS" w:hAnsi="Comic Sans MS" w:cs="Aharoni"/>
          <w:sz w:val="28"/>
          <w:lang w:val="fi-FI"/>
        </w:rPr>
        <w:t xml:space="preserve"> </w:t>
      </w:r>
      <w:proofErr w:type="spellStart"/>
      <w:r>
        <w:rPr>
          <w:rFonts w:ascii="Comic Sans MS" w:hAnsi="Comic Sans MS" w:cs="Aharoni"/>
          <w:sz w:val="28"/>
          <w:lang w:val="fi-FI"/>
        </w:rPr>
        <w:t>Amduatiin</w:t>
      </w:r>
      <w:proofErr w:type="spellEnd"/>
      <w:r>
        <w:rPr>
          <w:rStyle w:val="Alaviitteenviite"/>
          <w:rFonts w:ascii="Comic Sans MS" w:hAnsi="Comic Sans MS" w:cs="Aharoni"/>
          <w:sz w:val="28"/>
          <w:lang w:val="fi-FI"/>
        </w:rPr>
        <w:footnoteReference w:id="31"/>
      </w:r>
      <w:r>
        <w:rPr>
          <w:rFonts w:ascii="Comic Sans MS" w:hAnsi="Comic Sans MS" w:cs="Aharoni"/>
          <w:sz w:val="28"/>
          <w:lang w:val="fi-FI"/>
        </w:rPr>
        <w:t xml:space="preserve"> lisättiin muita tekstejä (Porttien kirja, Luolien kirja), joita vain kuningas sai käyttää. </w:t>
      </w:r>
      <w:proofErr w:type="spellStart"/>
      <w:r>
        <w:rPr>
          <w:rFonts w:ascii="Comic Sans MS" w:hAnsi="Comic Sans MS" w:cs="Aharoni"/>
          <w:sz w:val="28"/>
          <w:lang w:val="fi-FI"/>
        </w:rPr>
        <w:t>Amduat</w:t>
      </w:r>
      <w:proofErr w:type="spellEnd"/>
      <w:r>
        <w:rPr>
          <w:rFonts w:ascii="Comic Sans MS" w:hAnsi="Comic Sans MS" w:cs="Aharoni"/>
          <w:sz w:val="28"/>
          <w:lang w:val="fi-FI"/>
        </w:rPr>
        <w:t xml:space="preserve"> kertoo auringonjumalan vaarallisesta yömatkasta, jossa hän lyhyeksi aikaa mystisesti yhdistyy ruumiiseensa </w:t>
      </w:r>
      <w:proofErr w:type="spellStart"/>
      <w:r>
        <w:rPr>
          <w:rFonts w:ascii="Comic Sans MS" w:hAnsi="Comic Sans MS" w:cs="Aharoni"/>
          <w:sz w:val="28"/>
          <w:lang w:val="fi-FI"/>
        </w:rPr>
        <w:t>Osirikseen</w:t>
      </w:r>
      <w:proofErr w:type="spellEnd"/>
      <w:r>
        <w:rPr>
          <w:rFonts w:ascii="Comic Sans MS" w:hAnsi="Comic Sans MS" w:cs="Aharoni"/>
          <w:sz w:val="28"/>
          <w:lang w:val="fi-FI"/>
        </w:rPr>
        <w:t xml:space="preserve">. Tämän ykseyden liikkuvana osana auringonjumalasta tulee </w:t>
      </w:r>
      <w:proofErr w:type="spellStart"/>
      <w:r>
        <w:rPr>
          <w:rFonts w:ascii="Comic Sans MS" w:hAnsi="Comic Sans MS" w:cs="Aharoni"/>
          <w:sz w:val="28"/>
          <w:lang w:val="fi-FI"/>
        </w:rPr>
        <w:t>Osiriksen</w:t>
      </w:r>
      <w:proofErr w:type="spellEnd"/>
      <w:r>
        <w:rPr>
          <w:rFonts w:ascii="Comic Sans MS" w:hAnsi="Comic Sans MS" w:cs="Aharoni"/>
          <w:sz w:val="28"/>
          <w:lang w:val="fi-FI"/>
        </w:rPr>
        <w:t xml:space="preserve"> </w:t>
      </w:r>
      <w:proofErr w:type="spellStart"/>
      <w:r>
        <w:rPr>
          <w:rFonts w:ascii="Comic Sans MS" w:hAnsi="Comic Sans MS" w:cs="Aharoni"/>
          <w:sz w:val="28"/>
          <w:lang w:val="fi-FI"/>
        </w:rPr>
        <w:t>ba-sielu</w:t>
      </w:r>
      <w:proofErr w:type="spellEnd"/>
      <w:r>
        <w:rPr>
          <w:rFonts w:ascii="Comic Sans MS" w:hAnsi="Comic Sans MS" w:cs="Aharoni"/>
          <w:sz w:val="28"/>
          <w:lang w:val="fi-FI"/>
        </w:rPr>
        <w:t xml:space="preserve">. Maanpäällisten ja </w:t>
      </w:r>
      <w:proofErr w:type="gramStart"/>
      <w:r>
        <w:rPr>
          <w:rFonts w:ascii="Comic Sans MS" w:hAnsi="Comic Sans MS" w:cs="Aharoni"/>
          <w:sz w:val="28"/>
          <w:lang w:val="fi-FI"/>
        </w:rPr>
        <w:t>tuonpuoleisen  yhdistyminen</w:t>
      </w:r>
      <w:proofErr w:type="gramEnd"/>
      <w:r>
        <w:rPr>
          <w:rFonts w:ascii="Comic Sans MS" w:hAnsi="Comic Sans MS" w:cs="Aharoni"/>
          <w:sz w:val="28"/>
          <w:lang w:val="fi-FI"/>
        </w:rPr>
        <w:t xml:space="preserve"> käy tästä selvästi ilmi. Kuningas antoi virkamiehilleen luvan kirjoituttaa hautoihinsa myös tämän kirjan tekstin. Yksityishenkilöille tärkeämpi teksti oli kuitenkin Kuolleiden kirja, jossa on alustavasti mukana jo suurin osa kaikesta siitä, mitä faraolle varatuissa kirjoissa kerrottiin. Yksityishenkilöt alkoivat 18.dynastian aikana kääntyä suoraan jumalan puoleen käyttämättä enää kuningasta välittäjänään. </w:t>
      </w:r>
    </w:p>
    <w:p w:rsidR="002B0E1C" w:rsidRPr="00D07F7D" w:rsidRDefault="002B0E1C" w:rsidP="00D07F7D">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53" name="Kuva 4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FB7378" w:rsidRDefault="00FB7378" w:rsidP="00FB7378">
      <w:pPr>
        <w:rPr>
          <w:rFonts w:ascii="Aharoni" w:hAnsi="Aharoni" w:cs="Aharoni"/>
          <w:sz w:val="52"/>
          <w:lang w:val="fi-FI"/>
        </w:rPr>
      </w:pPr>
      <w:r w:rsidRPr="00FB7378">
        <w:rPr>
          <w:rFonts w:ascii="Aharoni" w:hAnsi="Aharoni" w:cs="Aharoni"/>
          <w:sz w:val="52"/>
          <w:highlight w:val="magenta"/>
          <w:lang w:val="fi-FI"/>
        </w:rPr>
        <w:t>Uuden valtakunnan jälkeisen ajan jumalat</w:t>
      </w:r>
    </w:p>
    <w:p w:rsidR="00FB7378" w:rsidRDefault="00FB7378" w:rsidP="00FB7378">
      <w:pPr>
        <w:rPr>
          <w:rFonts w:ascii="Comic Sans MS" w:hAnsi="Comic Sans MS" w:cs="Aharoni"/>
          <w:sz w:val="28"/>
          <w:lang w:val="fi-FI"/>
        </w:rPr>
      </w:pPr>
      <w:r>
        <w:rPr>
          <w:rFonts w:ascii="Comic Sans MS" w:hAnsi="Comic Sans MS" w:cs="Aharoni"/>
          <w:sz w:val="28"/>
          <w:lang w:val="fi-FI"/>
        </w:rPr>
        <w:t xml:space="preserve">Kun politiikan painopiste oli lopullisesti siirtynyt pohjoiseen, siellä </w:t>
      </w:r>
      <w:proofErr w:type="gramStart"/>
      <w:r>
        <w:rPr>
          <w:rFonts w:ascii="Comic Sans MS" w:hAnsi="Comic Sans MS" w:cs="Aharoni"/>
          <w:sz w:val="28"/>
          <w:lang w:val="fi-FI"/>
        </w:rPr>
        <w:t>harjoitetut  kultit</w:t>
      </w:r>
      <w:proofErr w:type="gramEnd"/>
      <w:r>
        <w:rPr>
          <w:rFonts w:ascii="Comic Sans MS" w:hAnsi="Comic Sans MS" w:cs="Aharoni"/>
          <w:sz w:val="28"/>
          <w:lang w:val="fi-FI"/>
        </w:rPr>
        <w:t xml:space="preserve">  astuivat etualalle. 21.dynastian aikana </w:t>
      </w:r>
      <w:proofErr w:type="spellStart"/>
      <w:proofErr w:type="gramStart"/>
      <w:r>
        <w:rPr>
          <w:rFonts w:ascii="Comic Sans MS" w:hAnsi="Comic Sans MS" w:cs="Aharoni"/>
          <w:sz w:val="28"/>
          <w:lang w:val="fi-FI"/>
        </w:rPr>
        <w:t>Karnakin</w:t>
      </w:r>
      <w:proofErr w:type="spellEnd"/>
      <w:r>
        <w:rPr>
          <w:rFonts w:ascii="Comic Sans MS" w:hAnsi="Comic Sans MS" w:cs="Aharoni"/>
          <w:sz w:val="28"/>
          <w:lang w:val="fi-FI"/>
        </w:rPr>
        <w:t xml:space="preserve">  </w:t>
      </w:r>
      <w:proofErr w:type="spellStart"/>
      <w:r>
        <w:rPr>
          <w:rFonts w:ascii="Comic Sans MS" w:hAnsi="Comic Sans MS" w:cs="Aharoni"/>
          <w:sz w:val="28"/>
          <w:lang w:val="fi-FI"/>
        </w:rPr>
        <w:t>Amon</w:t>
      </w:r>
      <w:proofErr w:type="gramEnd"/>
      <w:r>
        <w:rPr>
          <w:rFonts w:ascii="Comic Sans MS" w:hAnsi="Comic Sans MS" w:cs="Aharoni"/>
          <w:sz w:val="28"/>
          <w:lang w:val="fi-FI"/>
        </w:rPr>
        <w:t>-Ran</w:t>
      </w:r>
      <w:proofErr w:type="spellEnd"/>
      <w:r>
        <w:rPr>
          <w:rFonts w:ascii="Comic Sans MS" w:hAnsi="Comic Sans MS" w:cs="Aharoni"/>
          <w:sz w:val="28"/>
          <w:lang w:val="fi-FI"/>
        </w:rPr>
        <w:t xml:space="preserve"> johtoasema oli ilmeisen kiistaton, mutta myöhemmin libyalaisvallan aikana kultti rajoittui </w:t>
      </w:r>
      <w:proofErr w:type="spellStart"/>
      <w:r>
        <w:rPr>
          <w:rFonts w:ascii="Comic Sans MS" w:hAnsi="Comic Sans MS" w:cs="Aharoni"/>
          <w:sz w:val="28"/>
          <w:lang w:val="fi-FI"/>
        </w:rPr>
        <w:t>Theban</w:t>
      </w:r>
      <w:proofErr w:type="spellEnd"/>
      <w:r>
        <w:rPr>
          <w:rFonts w:ascii="Comic Sans MS" w:hAnsi="Comic Sans MS" w:cs="Aharoni"/>
          <w:sz w:val="28"/>
          <w:lang w:val="fi-FI"/>
        </w:rPr>
        <w:t xml:space="preserve"> seudulle. Libyalaiset hallitsijat palvoivat erityisesti </w:t>
      </w:r>
      <w:proofErr w:type="spellStart"/>
      <w:r>
        <w:rPr>
          <w:rFonts w:ascii="Comic Sans MS" w:hAnsi="Comic Sans MS" w:cs="Aharoni"/>
          <w:sz w:val="28"/>
          <w:lang w:val="fi-FI"/>
        </w:rPr>
        <w:t>Harsafesia</w:t>
      </w:r>
      <w:proofErr w:type="spellEnd"/>
      <w:r>
        <w:rPr>
          <w:rFonts w:ascii="Comic Sans MS" w:hAnsi="Comic Sans MS" w:cs="Aharoni"/>
          <w:sz w:val="28"/>
          <w:lang w:val="fi-FI"/>
        </w:rPr>
        <w:t xml:space="preserve">, </w:t>
      </w:r>
      <w:proofErr w:type="spellStart"/>
      <w:r>
        <w:rPr>
          <w:rFonts w:ascii="Comic Sans MS" w:hAnsi="Comic Sans MS" w:cs="Aharoni"/>
          <w:sz w:val="28"/>
          <w:lang w:val="fi-FI"/>
        </w:rPr>
        <w:t>Herakleopoliin</w:t>
      </w:r>
      <w:proofErr w:type="spellEnd"/>
      <w:r>
        <w:rPr>
          <w:rFonts w:ascii="Comic Sans MS" w:hAnsi="Comic Sans MS" w:cs="Aharoni"/>
          <w:sz w:val="28"/>
          <w:lang w:val="fi-FI"/>
        </w:rPr>
        <w:t xml:space="preserve"> vanhaa kaupunginjumalaa. Libyalaisilla oli </w:t>
      </w:r>
      <w:proofErr w:type="spellStart"/>
      <w:r>
        <w:rPr>
          <w:rFonts w:ascii="Comic Sans MS" w:hAnsi="Comic Sans MS" w:cs="Aharoni"/>
          <w:sz w:val="28"/>
          <w:lang w:val="fi-FI"/>
        </w:rPr>
        <w:t>Heraklopoliissa</w:t>
      </w:r>
      <w:proofErr w:type="spellEnd"/>
      <w:r>
        <w:rPr>
          <w:rFonts w:ascii="Comic Sans MS" w:hAnsi="Comic Sans MS" w:cs="Aharoni"/>
          <w:sz w:val="28"/>
          <w:lang w:val="fi-FI"/>
        </w:rPr>
        <w:t xml:space="preserve"> tärkeä </w:t>
      </w:r>
      <w:proofErr w:type="spellStart"/>
      <w:r>
        <w:rPr>
          <w:rFonts w:ascii="Comic Sans MS" w:hAnsi="Comic Sans MS" w:cs="Aharoni"/>
          <w:sz w:val="28"/>
          <w:lang w:val="fi-FI"/>
        </w:rPr>
        <w:t>nekropoli</w:t>
      </w:r>
      <w:proofErr w:type="spellEnd"/>
      <w:r>
        <w:rPr>
          <w:rFonts w:ascii="Comic Sans MS" w:hAnsi="Comic Sans MS" w:cs="Aharoni"/>
          <w:sz w:val="28"/>
          <w:lang w:val="fi-FI"/>
        </w:rPr>
        <w:t xml:space="preserve">. Varmistaakseen valtansa myös </w:t>
      </w:r>
      <w:proofErr w:type="spellStart"/>
      <w:r>
        <w:rPr>
          <w:rFonts w:ascii="Comic Sans MS" w:hAnsi="Comic Sans MS" w:cs="Aharoni"/>
          <w:sz w:val="28"/>
          <w:lang w:val="fi-FI"/>
        </w:rPr>
        <w:t>Theban</w:t>
      </w:r>
      <w:proofErr w:type="spellEnd"/>
      <w:r>
        <w:rPr>
          <w:rFonts w:ascii="Comic Sans MS" w:hAnsi="Comic Sans MS" w:cs="Aharoni"/>
          <w:sz w:val="28"/>
          <w:lang w:val="fi-FI"/>
        </w:rPr>
        <w:t xml:space="preserve"> alueella libyalaiset hallitsijat valjastivat käyttöönsä ns. </w:t>
      </w:r>
      <w:proofErr w:type="spellStart"/>
      <w:r>
        <w:rPr>
          <w:rFonts w:ascii="Comic Sans MS" w:hAnsi="Comic Sans MS" w:cs="Aharoni"/>
          <w:sz w:val="28"/>
          <w:lang w:val="fi-FI"/>
        </w:rPr>
        <w:t>Amonin</w:t>
      </w:r>
      <w:proofErr w:type="spellEnd"/>
      <w:r>
        <w:rPr>
          <w:rFonts w:ascii="Comic Sans MS" w:hAnsi="Comic Sans MS" w:cs="Aharoni"/>
          <w:sz w:val="28"/>
          <w:lang w:val="fi-FI"/>
        </w:rPr>
        <w:t xml:space="preserve"> jumalapuolisen viran, josta on todisteita jo 18.dynastian ajalta. Nimittämällä tähän pappisvirkaan omia perheenjäseniään pohjoisen </w:t>
      </w:r>
      <w:proofErr w:type="gramStart"/>
      <w:r>
        <w:rPr>
          <w:rFonts w:ascii="Comic Sans MS" w:hAnsi="Comic Sans MS" w:cs="Aharoni"/>
          <w:sz w:val="28"/>
          <w:lang w:val="fi-FI"/>
        </w:rPr>
        <w:t>hallitsijat  ulottivat</w:t>
      </w:r>
      <w:proofErr w:type="gramEnd"/>
      <w:r>
        <w:rPr>
          <w:rFonts w:ascii="Comic Sans MS" w:hAnsi="Comic Sans MS" w:cs="Aharoni"/>
          <w:sz w:val="28"/>
          <w:lang w:val="fi-FI"/>
        </w:rPr>
        <w:t xml:space="preserve"> valtansa etelään. </w:t>
      </w:r>
      <w:r>
        <w:rPr>
          <w:rFonts w:ascii="Comic Sans MS" w:hAnsi="Comic Sans MS" w:cs="Aharoni"/>
          <w:sz w:val="28"/>
          <w:lang w:val="fi-FI"/>
        </w:rPr>
        <w:lastRenderedPageBreak/>
        <w:t xml:space="preserve">Tämän ajan piirtokirjoitukset kuitenkin kertovat, että libyalaiset hallitsijat eivät nauttineet </w:t>
      </w:r>
      <w:proofErr w:type="spellStart"/>
      <w:r>
        <w:rPr>
          <w:rFonts w:ascii="Comic Sans MS" w:hAnsi="Comic Sans MS" w:cs="Aharoni"/>
          <w:sz w:val="28"/>
          <w:lang w:val="fi-FI"/>
        </w:rPr>
        <w:t>Amonin</w:t>
      </w:r>
      <w:proofErr w:type="spellEnd"/>
      <w:r>
        <w:rPr>
          <w:rFonts w:ascii="Comic Sans MS" w:hAnsi="Comic Sans MS" w:cs="Aharoni"/>
          <w:sz w:val="28"/>
          <w:lang w:val="fi-FI"/>
        </w:rPr>
        <w:t xml:space="preserve"> suosiota. </w:t>
      </w:r>
    </w:p>
    <w:p w:rsidR="00FB7378" w:rsidRDefault="00FB7378" w:rsidP="00FB7378">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54" name="Kuva 4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C14593" w:rsidRDefault="00C14593" w:rsidP="00FB7378">
      <w:pPr>
        <w:rPr>
          <w:rFonts w:ascii="Comic Sans MS" w:hAnsi="Comic Sans MS" w:cs="Aharoni"/>
          <w:sz w:val="28"/>
          <w:lang w:val="fi-FI"/>
        </w:rPr>
      </w:pPr>
      <w:r>
        <w:rPr>
          <w:rFonts w:ascii="Comic Sans MS" w:hAnsi="Comic Sans MS" w:cs="Aharoni"/>
          <w:sz w:val="28"/>
          <w:lang w:val="fi-FI"/>
        </w:rPr>
        <w:t xml:space="preserve">Kun ihmisten ja jumalten välittäjä menetettiin, ihmisten oli käännyttävä suoraan jumalten tai jonkin tarkemmin </w:t>
      </w:r>
      <w:proofErr w:type="gramStart"/>
      <w:r>
        <w:rPr>
          <w:rFonts w:ascii="Comic Sans MS" w:hAnsi="Comic Sans MS" w:cs="Aharoni"/>
          <w:sz w:val="28"/>
          <w:lang w:val="fi-FI"/>
        </w:rPr>
        <w:t>nimeämättömän  jumalan</w:t>
      </w:r>
      <w:proofErr w:type="gramEnd"/>
      <w:r>
        <w:rPr>
          <w:rFonts w:ascii="Comic Sans MS" w:hAnsi="Comic Sans MS" w:cs="Aharoni"/>
          <w:sz w:val="28"/>
          <w:lang w:val="fi-FI"/>
        </w:rPr>
        <w:t xml:space="preserve"> puoleen. Vaikka tässä puhutaan yhdessä </w:t>
      </w:r>
      <w:proofErr w:type="gramStart"/>
      <w:r>
        <w:rPr>
          <w:rFonts w:ascii="Comic Sans MS" w:hAnsi="Comic Sans MS" w:cs="Aharoni"/>
          <w:sz w:val="28"/>
          <w:lang w:val="fi-FI"/>
        </w:rPr>
        <w:t>kulttikuvien  taakse</w:t>
      </w:r>
      <w:proofErr w:type="gramEnd"/>
      <w:r>
        <w:rPr>
          <w:rFonts w:ascii="Comic Sans MS" w:hAnsi="Comic Sans MS" w:cs="Aharoni"/>
          <w:sz w:val="28"/>
          <w:lang w:val="fi-FI"/>
        </w:rPr>
        <w:t xml:space="preserve"> kätkeytyneestä jumalasta, kyse ei ole sen paremmin aatteellisella kuin käytännön tasolla </w:t>
      </w:r>
      <w:proofErr w:type="spellStart"/>
      <w:r>
        <w:rPr>
          <w:rFonts w:ascii="Comic Sans MS" w:hAnsi="Comic Sans MS" w:cs="Aharoni"/>
          <w:sz w:val="28"/>
          <w:lang w:val="fi-FI"/>
        </w:rPr>
        <w:t>monoteismista</w:t>
      </w:r>
      <w:proofErr w:type="spellEnd"/>
      <w:r>
        <w:rPr>
          <w:rFonts w:ascii="Comic Sans MS" w:hAnsi="Comic Sans MS" w:cs="Aharoni"/>
          <w:sz w:val="28"/>
          <w:lang w:val="fi-FI"/>
        </w:rPr>
        <w:t xml:space="preserve">, vaan jumalan kaikkialle ulottuvasta vallasta, joka monilta osin oli ihmisten käsityskyvyn ulottumattomissa. </w:t>
      </w:r>
      <w:proofErr w:type="spellStart"/>
      <w:r>
        <w:rPr>
          <w:rFonts w:ascii="Comic Sans MS" w:hAnsi="Comic Sans MS" w:cs="Aharoni"/>
          <w:sz w:val="28"/>
          <w:lang w:val="fi-FI"/>
        </w:rPr>
        <w:t>Amenopen</w:t>
      </w:r>
      <w:proofErr w:type="spellEnd"/>
      <w:r w:rsidR="00196B96">
        <w:rPr>
          <w:rStyle w:val="Alaviitteenviite"/>
          <w:rFonts w:ascii="Comic Sans MS" w:hAnsi="Comic Sans MS" w:cs="Aharoni"/>
          <w:sz w:val="28"/>
          <w:lang w:val="fi-FI"/>
        </w:rPr>
        <w:footnoteReference w:id="32"/>
      </w:r>
      <w:r>
        <w:rPr>
          <w:rFonts w:ascii="Comic Sans MS" w:hAnsi="Comic Sans MS" w:cs="Aharoni"/>
          <w:sz w:val="28"/>
          <w:lang w:val="fi-FI"/>
        </w:rPr>
        <w:t xml:space="preserve"> opissa on paljon yhtymäkohtia Vanhan testamentin oppeihin, mikä viittaa niiden olevan lähtöisin samoista aatteellisista juurista.</w:t>
      </w:r>
    </w:p>
    <w:p w:rsidR="00C14593" w:rsidRDefault="00C14593" w:rsidP="00FB7378">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55" name="Kuva 4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96B96" w:rsidRDefault="00196B96" w:rsidP="00FB7378">
      <w:pPr>
        <w:rPr>
          <w:rFonts w:ascii="Comic Sans MS" w:hAnsi="Comic Sans MS" w:cs="Aharoni"/>
          <w:sz w:val="28"/>
          <w:lang w:val="fi-FI"/>
        </w:rPr>
      </w:pPr>
      <w:r>
        <w:rPr>
          <w:rFonts w:ascii="Comic Sans MS" w:hAnsi="Comic Sans MS" w:cs="Aharoni"/>
          <w:sz w:val="28"/>
          <w:lang w:val="fi-FI"/>
        </w:rPr>
        <w:t xml:space="preserve">Jumalan </w:t>
      </w:r>
      <w:proofErr w:type="gramStart"/>
      <w:r>
        <w:rPr>
          <w:rFonts w:ascii="Comic Sans MS" w:hAnsi="Comic Sans MS" w:cs="Aharoni"/>
          <w:sz w:val="28"/>
          <w:lang w:val="fi-FI"/>
        </w:rPr>
        <w:t>etäisyys  virallisessa</w:t>
      </w:r>
      <w:proofErr w:type="gramEnd"/>
      <w:r>
        <w:rPr>
          <w:rFonts w:ascii="Comic Sans MS" w:hAnsi="Comic Sans MS" w:cs="Aharoni"/>
          <w:sz w:val="28"/>
          <w:lang w:val="fi-FI"/>
        </w:rPr>
        <w:t xml:space="preserve"> kultissa merkitsi yksittäiselle uskovalle jumalan läheisyyttä. Ihmisen huomion kohteena oli kulttipatsaiden takainen jumala. Kulttikuva patsaskaapissaan tai alttarillaan esitti jumalan nähtävässä muodossa faraolle tai tavalliselle uskovalle. Tällä tavoin ihminen loi ”valitsemalleen” jumalalle asunnon ja takasi siten itselleen jumalan suopeuden. Jumalten erottaminen patsaistaan oli ajatuksena kytenyt jo pitkään Egyptin teologien mielessä, kunnes he nyt tietyin seurauksin toteuttivat sen käytännössä. Kuten niin monessa </w:t>
      </w:r>
      <w:proofErr w:type="spellStart"/>
      <w:r>
        <w:rPr>
          <w:rFonts w:ascii="Comic Sans MS" w:hAnsi="Comic Sans MS" w:cs="Aharoni"/>
          <w:sz w:val="28"/>
          <w:lang w:val="fi-FI"/>
        </w:rPr>
        <w:t>muinais-Egyptin</w:t>
      </w:r>
      <w:proofErr w:type="spellEnd"/>
      <w:r>
        <w:rPr>
          <w:rFonts w:ascii="Comic Sans MS" w:hAnsi="Comic Sans MS" w:cs="Aharoni"/>
          <w:sz w:val="28"/>
          <w:lang w:val="fi-FI"/>
        </w:rPr>
        <w:t xml:space="preserve"> uudistuksessa myös tässä täydennettiin oikeastaan vain vanhoja käsityksiä uudella </w:t>
      </w:r>
      <w:proofErr w:type="gramStart"/>
      <w:r>
        <w:rPr>
          <w:rFonts w:ascii="Comic Sans MS" w:hAnsi="Comic Sans MS" w:cs="Aharoni"/>
          <w:sz w:val="28"/>
          <w:lang w:val="fi-FI"/>
        </w:rPr>
        <w:t>ylimääräisillä  näkökulmalla</w:t>
      </w:r>
      <w:proofErr w:type="gramEnd"/>
      <w:r>
        <w:rPr>
          <w:rFonts w:ascii="Comic Sans MS" w:hAnsi="Comic Sans MS" w:cs="Aharoni"/>
          <w:sz w:val="28"/>
          <w:lang w:val="fi-FI"/>
        </w:rPr>
        <w:t>.</w:t>
      </w:r>
    </w:p>
    <w:p w:rsidR="00196B96" w:rsidRDefault="00196B96" w:rsidP="00FB7378">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56" name="Kuva 4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A07F1" w:rsidRDefault="006A07F1" w:rsidP="00FB7378">
      <w:pPr>
        <w:rPr>
          <w:rFonts w:ascii="Comic Sans MS" w:hAnsi="Comic Sans MS" w:cs="Aharoni"/>
          <w:sz w:val="28"/>
          <w:lang w:val="fi-FI"/>
        </w:rPr>
      </w:pPr>
      <w:r>
        <w:rPr>
          <w:rFonts w:ascii="Comic Sans MS" w:hAnsi="Comic Sans MS" w:cs="Aharoni"/>
          <w:sz w:val="28"/>
          <w:lang w:val="fi-FI"/>
        </w:rPr>
        <w:t xml:space="preserve">Uskovien sisäänpäin kääntyneisyys sai </w:t>
      </w:r>
      <w:proofErr w:type="spellStart"/>
      <w:r>
        <w:rPr>
          <w:rFonts w:ascii="Comic Sans MS" w:hAnsi="Comic Sans MS" w:cs="Aharoni"/>
          <w:sz w:val="28"/>
          <w:lang w:val="fi-FI"/>
        </w:rPr>
        <w:t>ponta</w:t>
      </w:r>
      <w:proofErr w:type="spellEnd"/>
      <w:r>
        <w:rPr>
          <w:rFonts w:ascii="Comic Sans MS" w:hAnsi="Comic Sans MS" w:cs="Aharoni"/>
          <w:sz w:val="28"/>
          <w:lang w:val="fi-FI"/>
        </w:rPr>
        <w:t xml:space="preserve">, kun he alkoivat tuntea vastenmielisyyttä ulkomaisten dynastioiden ohjaamaa kulttia kohtaan. </w:t>
      </w:r>
      <w:r>
        <w:rPr>
          <w:rFonts w:ascii="Comic Sans MS" w:hAnsi="Comic Sans MS" w:cs="Aharoni"/>
          <w:sz w:val="28"/>
          <w:lang w:val="fi-FI"/>
        </w:rPr>
        <w:lastRenderedPageBreak/>
        <w:t xml:space="preserve">Tämä kehitys päättyi tilapäisesti </w:t>
      </w:r>
      <w:proofErr w:type="spellStart"/>
      <w:r>
        <w:rPr>
          <w:rFonts w:ascii="Comic Sans MS" w:hAnsi="Comic Sans MS" w:cs="Aharoni"/>
          <w:sz w:val="28"/>
          <w:lang w:val="fi-FI"/>
        </w:rPr>
        <w:t>Amon-Ran</w:t>
      </w:r>
      <w:proofErr w:type="spellEnd"/>
      <w:r>
        <w:rPr>
          <w:rFonts w:ascii="Comic Sans MS" w:hAnsi="Comic Sans MS" w:cs="Aharoni"/>
          <w:sz w:val="28"/>
          <w:lang w:val="fi-FI"/>
        </w:rPr>
        <w:t xml:space="preserve"> ja muiden jumalten palvonnan vahvistuessa 25.dynastian aikana. Ylä-Nubian hallitsijat, joiden alueella </w:t>
      </w:r>
      <w:proofErr w:type="spellStart"/>
      <w:r>
        <w:rPr>
          <w:rFonts w:ascii="Comic Sans MS" w:hAnsi="Comic Sans MS" w:cs="Aharoni"/>
          <w:sz w:val="28"/>
          <w:lang w:val="fi-FI"/>
        </w:rPr>
        <w:t>Gebel</w:t>
      </w:r>
      <w:proofErr w:type="spellEnd"/>
      <w:r>
        <w:rPr>
          <w:rFonts w:ascii="Comic Sans MS" w:hAnsi="Comic Sans MS" w:cs="Aharoni"/>
          <w:sz w:val="28"/>
          <w:lang w:val="fi-FI"/>
        </w:rPr>
        <w:t xml:space="preserve"> </w:t>
      </w:r>
      <w:proofErr w:type="spellStart"/>
      <w:r>
        <w:rPr>
          <w:rFonts w:ascii="Comic Sans MS" w:hAnsi="Comic Sans MS" w:cs="Aharoni"/>
          <w:sz w:val="28"/>
          <w:lang w:val="fi-FI"/>
        </w:rPr>
        <w:t>Barkalissa</w:t>
      </w:r>
      <w:proofErr w:type="spellEnd"/>
      <w:r>
        <w:rPr>
          <w:rFonts w:ascii="Comic Sans MS" w:hAnsi="Comic Sans MS" w:cs="Aharoni"/>
          <w:sz w:val="28"/>
          <w:lang w:val="fi-FI"/>
        </w:rPr>
        <w:t xml:space="preserve"> oli yksi </w:t>
      </w:r>
      <w:proofErr w:type="spellStart"/>
      <w:r>
        <w:rPr>
          <w:rFonts w:ascii="Comic Sans MS" w:hAnsi="Comic Sans MS" w:cs="Aharoni"/>
          <w:sz w:val="28"/>
          <w:lang w:val="fi-FI"/>
        </w:rPr>
        <w:t>Amon-Ran</w:t>
      </w:r>
      <w:proofErr w:type="spellEnd"/>
      <w:r>
        <w:rPr>
          <w:rFonts w:ascii="Comic Sans MS" w:hAnsi="Comic Sans MS" w:cs="Aharoni"/>
          <w:sz w:val="28"/>
          <w:lang w:val="fi-FI"/>
        </w:rPr>
        <w:t xml:space="preserve"> tärkeimmistä alueellisista palvontakeskuksista, hyökkäsivät Egyptiin 700-</w:t>
      </w:r>
      <w:proofErr w:type="gramStart"/>
      <w:r>
        <w:rPr>
          <w:rFonts w:ascii="Comic Sans MS" w:hAnsi="Comic Sans MS" w:cs="Aharoni"/>
          <w:sz w:val="28"/>
          <w:lang w:val="fi-FI"/>
        </w:rPr>
        <w:t>luvun  lopulla</w:t>
      </w:r>
      <w:proofErr w:type="gramEnd"/>
      <w:r>
        <w:rPr>
          <w:rFonts w:ascii="Comic Sans MS" w:hAnsi="Comic Sans MS" w:cs="Aharoni"/>
          <w:sz w:val="28"/>
          <w:lang w:val="fi-FI"/>
        </w:rPr>
        <w:t xml:space="preserve"> muun muassa sillä verukkeella, että he halusivat taata </w:t>
      </w:r>
      <w:proofErr w:type="spellStart"/>
      <w:r>
        <w:rPr>
          <w:rFonts w:ascii="Comic Sans MS" w:hAnsi="Comic Sans MS" w:cs="Aharoni"/>
          <w:sz w:val="28"/>
          <w:lang w:val="fi-FI"/>
        </w:rPr>
        <w:t>Amonin</w:t>
      </w:r>
      <w:proofErr w:type="spellEnd"/>
      <w:r>
        <w:rPr>
          <w:rFonts w:ascii="Comic Sans MS" w:hAnsi="Comic Sans MS" w:cs="Aharoni"/>
          <w:sz w:val="28"/>
          <w:lang w:val="fi-FI"/>
        </w:rPr>
        <w:t xml:space="preserve"> kultille myös Egyptissä arvonsa mukaisen aseman. Selostustensa mukaan nämä kuninkaat palvoivat myös muita perinnäisiä jumalia. Näistäkin selostuksista käy tosin ilmi, että uskonnosta oli tullut politiikan välikappale. </w:t>
      </w:r>
    </w:p>
    <w:p w:rsidR="006A07F1" w:rsidRDefault="006A07F1" w:rsidP="00FB7378">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57" name="Kuva 4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7912E8" w:rsidRDefault="007912E8" w:rsidP="00FB7378">
      <w:pPr>
        <w:rPr>
          <w:rFonts w:ascii="Comic Sans MS" w:hAnsi="Comic Sans MS" w:cs="Aharoni"/>
          <w:sz w:val="28"/>
          <w:lang w:val="fi-FI"/>
        </w:rPr>
      </w:pPr>
      <w:r>
        <w:rPr>
          <w:rFonts w:ascii="Comic Sans MS" w:hAnsi="Comic Sans MS" w:cs="Aharoni"/>
          <w:sz w:val="28"/>
          <w:lang w:val="fi-FI"/>
        </w:rPr>
        <w:t xml:space="preserve">Seuraava, </w:t>
      </w:r>
      <w:proofErr w:type="spellStart"/>
      <w:r>
        <w:rPr>
          <w:rFonts w:ascii="Comic Sans MS" w:hAnsi="Comic Sans MS" w:cs="Aharoni"/>
          <w:sz w:val="28"/>
          <w:lang w:val="fi-FI"/>
        </w:rPr>
        <w:t>saiittinen</w:t>
      </w:r>
      <w:proofErr w:type="spellEnd"/>
      <w:r>
        <w:rPr>
          <w:rFonts w:ascii="Comic Sans MS" w:hAnsi="Comic Sans MS" w:cs="Aharoni"/>
          <w:sz w:val="28"/>
          <w:lang w:val="fi-FI"/>
        </w:rPr>
        <w:t xml:space="preserve"> dynastia</w:t>
      </w:r>
      <w:r>
        <w:rPr>
          <w:rStyle w:val="Alaviitteenviite"/>
          <w:rFonts w:ascii="Comic Sans MS" w:hAnsi="Comic Sans MS" w:cs="Aharoni"/>
          <w:sz w:val="28"/>
          <w:lang w:val="fi-FI"/>
        </w:rPr>
        <w:footnoteReference w:id="33"/>
      </w:r>
      <w:r>
        <w:rPr>
          <w:rFonts w:ascii="Comic Sans MS" w:hAnsi="Comic Sans MS" w:cs="Aharoni"/>
          <w:sz w:val="28"/>
          <w:lang w:val="fi-FI"/>
        </w:rPr>
        <w:t xml:space="preserve">, joka nousi valtaan assyrialaisten tuella, tuki perinteitä tavalla, jota kuvataan Egyptin renessanssiksi ja joka ulottui myös teologiaan. Ns. valtakuntajumalten palvonta menetti </w:t>
      </w:r>
      <w:proofErr w:type="gramStart"/>
      <w:r>
        <w:rPr>
          <w:rFonts w:ascii="Comic Sans MS" w:hAnsi="Comic Sans MS" w:cs="Aharoni"/>
          <w:sz w:val="28"/>
          <w:lang w:val="fi-FI"/>
        </w:rPr>
        <w:t>kuitenkin  suhteettoman</w:t>
      </w:r>
      <w:proofErr w:type="gramEnd"/>
      <w:r>
        <w:rPr>
          <w:rFonts w:ascii="Comic Sans MS" w:hAnsi="Comic Sans MS" w:cs="Aharoni"/>
          <w:sz w:val="28"/>
          <w:lang w:val="fi-FI"/>
        </w:rPr>
        <w:t xml:space="preserve"> vaikutusvaltansa jäätyään syrjään vähäisempien jumalten palvonnan yleistyessä. </w:t>
      </w:r>
    </w:p>
    <w:p w:rsidR="007912E8" w:rsidRDefault="007912E8" w:rsidP="00FB7378">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58" name="Kuva 4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D279D" w:rsidRDefault="006D279D" w:rsidP="00FB7378">
      <w:pPr>
        <w:rPr>
          <w:rFonts w:ascii="Comic Sans MS" w:hAnsi="Comic Sans MS" w:cs="Aharoni"/>
          <w:sz w:val="28"/>
          <w:lang w:val="fi-FI"/>
        </w:rPr>
      </w:pPr>
      <w:proofErr w:type="spellStart"/>
      <w:r>
        <w:rPr>
          <w:rFonts w:ascii="Comic Sans MS" w:hAnsi="Comic Sans MS" w:cs="Aharoni"/>
          <w:sz w:val="28"/>
          <w:lang w:val="fi-FI"/>
        </w:rPr>
        <w:t>Ramessidi-kaudesta</w:t>
      </w:r>
      <w:proofErr w:type="spellEnd"/>
      <w:r>
        <w:rPr>
          <w:rFonts w:ascii="Comic Sans MS" w:hAnsi="Comic Sans MS" w:cs="Aharoni"/>
          <w:sz w:val="28"/>
          <w:lang w:val="fi-FI"/>
        </w:rPr>
        <w:t xml:space="preserve"> lähtien asemiaan vahvistaneita uusia jumalia sanotaan usein kansanjumalaksi. </w:t>
      </w:r>
      <w:proofErr w:type="gramStart"/>
      <w:r>
        <w:rPr>
          <w:rFonts w:ascii="Comic Sans MS" w:hAnsi="Comic Sans MS" w:cs="Aharoni"/>
          <w:sz w:val="28"/>
          <w:lang w:val="fi-FI"/>
        </w:rPr>
        <w:t>Tällaiseen  nimitykseen</w:t>
      </w:r>
      <w:proofErr w:type="gramEnd"/>
      <w:r>
        <w:rPr>
          <w:rFonts w:ascii="Comic Sans MS" w:hAnsi="Comic Sans MS" w:cs="Aharoni"/>
          <w:sz w:val="28"/>
          <w:lang w:val="fi-FI"/>
        </w:rPr>
        <w:t xml:space="preserve"> ei kuitenkaan löydy juuri lainkaan perusteita. Ei liioin voida väittää, että jumalten tehtävät olisivat vasta tässä vaiheessa eriytyneet. Kukin jumala saattoi olla vastuussa tietystä alueesta, mutta vastaavaa oli nähty jo aiemmin, kun esimerkiksi </w:t>
      </w:r>
      <w:proofErr w:type="spellStart"/>
      <w:r>
        <w:rPr>
          <w:rFonts w:ascii="Comic Sans MS" w:hAnsi="Comic Sans MS" w:cs="Aharoni"/>
          <w:sz w:val="28"/>
          <w:lang w:val="fi-FI"/>
        </w:rPr>
        <w:t>Thot</w:t>
      </w:r>
      <w:proofErr w:type="spellEnd"/>
      <w:r>
        <w:rPr>
          <w:rFonts w:ascii="Comic Sans MS" w:hAnsi="Comic Sans MS" w:cs="Aharoni"/>
          <w:sz w:val="28"/>
          <w:lang w:val="fi-FI"/>
        </w:rPr>
        <w:t xml:space="preserve"> vastasi kirjoitustaitoisista tai </w:t>
      </w:r>
      <w:proofErr w:type="spellStart"/>
      <w:r>
        <w:rPr>
          <w:rFonts w:ascii="Comic Sans MS" w:hAnsi="Comic Sans MS" w:cs="Aharoni"/>
          <w:sz w:val="28"/>
          <w:lang w:val="fi-FI"/>
        </w:rPr>
        <w:t>Ptah</w:t>
      </w:r>
      <w:proofErr w:type="spellEnd"/>
      <w:r>
        <w:rPr>
          <w:rFonts w:ascii="Comic Sans MS" w:hAnsi="Comic Sans MS" w:cs="Aharoni"/>
          <w:sz w:val="28"/>
          <w:lang w:val="fi-FI"/>
        </w:rPr>
        <w:t xml:space="preserve"> käsityöläisistä. Uudet jumalat olivat osittain lähtöisin sivukulteista: aiemmin merkityksettömät jumalat astuivat eturiviin. Tämä kaikki selittyy sillä, että suuret kultit eivät </w:t>
      </w:r>
      <w:proofErr w:type="gramStart"/>
      <w:r>
        <w:rPr>
          <w:rFonts w:ascii="Comic Sans MS" w:hAnsi="Comic Sans MS" w:cs="Aharoni"/>
          <w:sz w:val="28"/>
          <w:lang w:val="fi-FI"/>
        </w:rPr>
        <w:t>enää  täyttäneet</w:t>
      </w:r>
      <w:proofErr w:type="gramEnd"/>
      <w:r>
        <w:rPr>
          <w:rFonts w:ascii="Comic Sans MS" w:hAnsi="Comic Sans MS" w:cs="Aharoni"/>
          <w:sz w:val="28"/>
          <w:lang w:val="fi-FI"/>
        </w:rPr>
        <w:t xml:space="preserve"> tehtäväänsä, koska niiden jumalat oliva</w:t>
      </w:r>
      <w:r w:rsidR="00CC3613">
        <w:rPr>
          <w:rFonts w:ascii="Comic Sans MS" w:hAnsi="Comic Sans MS" w:cs="Aharoni"/>
          <w:sz w:val="28"/>
          <w:lang w:val="fi-FI"/>
        </w:rPr>
        <w:t>t erääntyneet uskovien ulottuma</w:t>
      </w:r>
      <w:r>
        <w:rPr>
          <w:rFonts w:ascii="Comic Sans MS" w:hAnsi="Comic Sans MS" w:cs="Aharoni"/>
          <w:sz w:val="28"/>
          <w:lang w:val="fi-FI"/>
        </w:rPr>
        <w:t>ttomiin.</w:t>
      </w:r>
    </w:p>
    <w:p w:rsidR="006D279D" w:rsidRDefault="006D279D" w:rsidP="00FB7378">
      <w:pPr>
        <w:rPr>
          <w:rFonts w:ascii="Comic Sans MS" w:hAnsi="Comic Sans MS" w:cs="Aharoni"/>
          <w:sz w:val="28"/>
          <w:lang w:val="fi-FI"/>
        </w:rPr>
      </w:pPr>
      <w:r>
        <w:rPr>
          <w:rFonts w:ascii="Comic Sans MS" w:hAnsi="Comic Sans MS" w:cs="Aharoni"/>
          <w:noProof/>
          <w:sz w:val="28"/>
        </w:rPr>
        <w:lastRenderedPageBreak/>
        <w:drawing>
          <wp:inline distT="0" distB="0" distL="0" distR="0">
            <wp:extent cx="4683125" cy="182880"/>
            <wp:effectExtent l="19050" t="0" r="3175" b="0"/>
            <wp:docPr id="59" name="Kuva 4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CC3613" w:rsidRDefault="00CC3613" w:rsidP="00FB7378">
      <w:pPr>
        <w:rPr>
          <w:rFonts w:ascii="Comic Sans MS" w:hAnsi="Comic Sans MS" w:cs="Aharoni"/>
          <w:sz w:val="28"/>
          <w:lang w:val="fi-FI"/>
        </w:rPr>
      </w:pPr>
      <w:r>
        <w:rPr>
          <w:rFonts w:ascii="Comic Sans MS" w:hAnsi="Comic Sans MS" w:cs="Aharoni"/>
          <w:sz w:val="28"/>
          <w:lang w:val="fi-FI"/>
        </w:rPr>
        <w:t xml:space="preserve">Näihin uskonnollisiin muutoksiin kuului myös kulttikuvan käsitteen mutkistuminen. Temppeleissä pidettiin tähän aikaan yleisesti eläimiä, jotka toimivat samalla kulttikuvana ja elävänä osana jumalaa. Kulttikuvat miellettiin jumalan </w:t>
      </w:r>
      <w:proofErr w:type="spellStart"/>
      <w:r>
        <w:rPr>
          <w:rFonts w:ascii="Comic Sans MS" w:hAnsi="Comic Sans MS" w:cs="Aharoni"/>
          <w:sz w:val="28"/>
          <w:lang w:val="fi-FI"/>
        </w:rPr>
        <w:t>ka-ilmentymäksi</w:t>
      </w:r>
      <w:proofErr w:type="spellEnd"/>
      <w:r>
        <w:rPr>
          <w:rFonts w:ascii="Comic Sans MS" w:hAnsi="Comic Sans MS" w:cs="Aharoni"/>
          <w:sz w:val="28"/>
          <w:lang w:val="fi-FI"/>
        </w:rPr>
        <w:t xml:space="preserve">, eläin eläväksi olennoksi, jolla oli liikkuva </w:t>
      </w:r>
      <w:proofErr w:type="spellStart"/>
      <w:r>
        <w:rPr>
          <w:rFonts w:ascii="Comic Sans MS" w:hAnsi="Comic Sans MS" w:cs="Aharoni"/>
          <w:sz w:val="28"/>
          <w:lang w:val="fi-FI"/>
        </w:rPr>
        <w:t>ba-sielu</w:t>
      </w:r>
      <w:proofErr w:type="spellEnd"/>
      <w:r>
        <w:rPr>
          <w:rFonts w:ascii="Comic Sans MS" w:hAnsi="Comic Sans MS" w:cs="Aharoni"/>
          <w:sz w:val="28"/>
          <w:lang w:val="fi-FI"/>
        </w:rPr>
        <w:t xml:space="preserve">. Egyptiläiset pohtivat </w:t>
      </w:r>
      <w:proofErr w:type="spellStart"/>
      <w:r>
        <w:rPr>
          <w:rFonts w:ascii="Comic Sans MS" w:hAnsi="Comic Sans MS" w:cs="Aharoni"/>
          <w:sz w:val="28"/>
          <w:lang w:val="fi-FI"/>
        </w:rPr>
        <w:t>ba-sielun</w:t>
      </w:r>
      <w:proofErr w:type="spellEnd"/>
      <w:r>
        <w:rPr>
          <w:rFonts w:ascii="Comic Sans MS" w:hAnsi="Comic Sans MS" w:cs="Aharoni"/>
          <w:sz w:val="28"/>
          <w:lang w:val="fi-FI"/>
        </w:rPr>
        <w:t xml:space="preserve"> suhdetta lepäävään ruumiiseen jo keskivaltakunnan aikana. Pyhä eläin oli toisaalta </w:t>
      </w:r>
      <w:proofErr w:type="spellStart"/>
      <w:r>
        <w:rPr>
          <w:rFonts w:ascii="Comic Sans MS" w:hAnsi="Comic Sans MS" w:cs="Aharoni"/>
          <w:sz w:val="28"/>
          <w:lang w:val="fi-FI"/>
        </w:rPr>
        <w:t>ka-hahmo</w:t>
      </w:r>
      <w:proofErr w:type="spellEnd"/>
      <w:r>
        <w:rPr>
          <w:rFonts w:ascii="Comic Sans MS" w:hAnsi="Comic Sans MS" w:cs="Aharoni"/>
          <w:sz w:val="28"/>
          <w:lang w:val="fi-FI"/>
        </w:rPr>
        <w:t xml:space="preserve">, jossa jumala saattoi asua, ja toisaalta jumalan elävä sielu. Pyhien eläinten suuren määrän selittää jumalten ilmenemismuotojen moninaisuus. Egyptiläiset eivät selvästikään nähneet näiden </w:t>
      </w:r>
      <w:proofErr w:type="gramStart"/>
      <w:r>
        <w:rPr>
          <w:rFonts w:ascii="Comic Sans MS" w:hAnsi="Comic Sans MS" w:cs="Aharoni"/>
          <w:sz w:val="28"/>
          <w:lang w:val="fi-FI"/>
        </w:rPr>
        <w:t>käsitteiden  välillä</w:t>
      </w:r>
      <w:proofErr w:type="gramEnd"/>
      <w:r>
        <w:rPr>
          <w:rFonts w:ascii="Comic Sans MS" w:hAnsi="Comic Sans MS" w:cs="Aharoni"/>
          <w:sz w:val="28"/>
          <w:lang w:val="fi-FI"/>
        </w:rPr>
        <w:t xml:space="preserve"> ristiriitaa. </w:t>
      </w:r>
    </w:p>
    <w:p w:rsidR="00CC3613" w:rsidRDefault="00CC3613" w:rsidP="00FB7378">
      <w:pPr>
        <w:rPr>
          <w:rFonts w:ascii="Comic Sans MS" w:hAnsi="Comic Sans MS" w:cs="Aharoni"/>
          <w:sz w:val="28"/>
          <w:lang w:val="fi-FI"/>
        </w:rPr>
      </w:pPr>
      <w:r>
        <w:rPr>
          <w:rFonts w:ascii="Comic Sans MS" w:hAnsi="Comic Sans MS" w:cs="Aharoni"/>
          <w:noProof/>
          <w:sz w:val="28"/>
        </w:rPr>
        <w:drawing>
          <wp:inline distT="0" distB="0" distL="0" distR="0">
            <wp:extent cx="4683125" cy="182880"/>
            <wp:effectExtent l="19050" t="0" r="3175" b="0"/>
            <wp:docPr id="60" name="Kuva 5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771B6" w:rsidRDefault="001771B6" w:rsidP="00FB7378">
      <w:pPr>
        <w:rPr>
          <w:rFonts w:ascii="Comic Sans MS" w:hAnsi="Comic Sans MS" w:cs="Aharoni"/>
          <w:sz w:val="28"/>
          <w:lang w:val="fi-FI"/>
        </w:rPr>
      </w:pPr>
      <w:proofErr w:type="spellStart"/>
      <w:r>
        <w:rPr>
          <w:rFonts w:ascii="Comic Sans MS" w:hAnsi="Comic Sans MS" w:cs="Aharoni"/>
          <w:sz w:val="28"/>
          <w:lang w:val="fi-FI"/>
        </w:rPr>
        <w:t>Amonin</w:t>
      </w:r>
      <w:proofErr w:type="spellEnd"/>
      <w:r>
        <w:rPr>
          <w:rFonts w:ascii="Comic Sans MS" w:hAnsi="Comic Sans MS" w:cs="Aharoni"/>
          <w:sz w:val="28"/>
          <w:lang w:val="fi-FI"/>
        </w:rPr>
        <w:t xml:space="preserve"> kultin edustajien ja kuninkaiden väliset ilmeiset valtapoliittiset vaikeudet alkoivat jo </w:t>
      </w:r>
      <w:proofErr w:type="spellStart"/>
      <w:r>
        <w:rPr>
          <w:rFonts w:ascii="Comic Sans MS" w:hAnsi="Comic Sans MS" w:cs="Aharoni"/>
          <w:sz w:val="28"/>
          <w:lang w:val="fi-FI"/>
        </w:rPr>
        <w:t>Amarna-kaudella</w:t>
      </w:r>
      <w:proofErr w:type="spellEnd"/>
      <w:r>
        <w:rPr>
          <w:rFonts w:ascii="Comic Sans MS" w:hAnsi="Comic Sans MS" w:cs="Aharoni"/>
          <w:sz w:val="28"/>
          <w:lang w:val="fi-FI"/>
        </w:rPr>
        <w:t xml:space="preserve">. Kun </w:t>
      </w:r>
      <w:proofErr w:type="spellStart"/>
      <w:r>
        <w:rPr>
          <w:rFonts w:ascii="Comic Sans MS" w:hAnsi="Comic Sans MS" w:cs="Aharoni"/>
          <w:sz w:val="28"/>
          <w:lang w:val="fi-FI"/>
        </w:rPr>
        <w:t>Amonin</w:t>
      </w:r>
      <w:proofErr w:type="spellEnd"/>
      <w:r>
        <w:rPr>
          <w:rFonts w:ascii="Comic Sans MS" w:hAnsi="Comic Sans MS" w:cs="Aharoni"/>
          <w:sz w:val="28"/>
          <w:lang w:val="fi-FI"/>
        </w:rPr>
        <w:t xml:space="preserve"> </w:t>
      </w:r>
      <w:r w:rsidR="00770448">
        <w:rPr>
          <w:rFonts w:ascii="Comic Sans MS" w:hAnsi="Comic Sans MS" w:cs="Aharoni"/>
          <w:sz w:val="28"/>
          <w:lang w:val="fi-FI"/>
        </w:rPr>
        <w:t>ylipapit ottivat poliittisen vallan 21.dynastian aikana, yksi kuni</w:t>
      </w:r>
      <w:r w:rsidR="00060FF9">
        <w:rPr>
          <w:rFonts w:ascii="Comic Sans MS" w:hAnsi="Comic Sans MS" w:cs="Aharoni"/>
          <w:sz w:val="28"/>
          <w:lang w:val="fi-FI"/>
        </w:rPr>
        <w:t xml:space="preserve">nkaan teologian peruspilareista, hänen asemansa maallisen ja taivaallisen alueen välittäjänä, </w:t>
      </w:r>
      <w:r w:rsidR="00062314">
        <w:rPr>
          <w:rFonts w:ascii="Comic Sans MS" w:hAnsi="Comic Sans MS" w:cs="Aharoni"/>
          <w:sz w:val="28"/>
          <w:lang w:val="fi-FI"/>
        </w:rPr>
        <w:t>kyseenalaistui</w:t>
      </w:r>
      <w:r w:rsidR="00060FF9">
        <w:rPr>
          <w:rFonts w:ascii="Comic Sans MS" w:hAnsi="Comic Sans MS" w:cs="Aharoni"/>
          <w:sz w:val="28"/>
          <w:lang w:val="fi-FI"/>
        </w:rPr>
        <w:t xml:space="preserve">. Vaikka kuninkaan tittelit säilyivät ennallaan, ne viittasivat enää pelkästään poliittiseen valtaan. </w:t>
      </w:r>
    </w:p>
    <w:p w:rsidR="00060FF9" w:rsidRDefault="00060FF9" w:rsidP="00FB7378">
      <w:pPr>
        <w:rPr>
          <w:rFonts w:ascii="Comic Sans MS" w:hAnsi="Comic Sans MS" w:cs="Aharoni"/>
          <w:sz w:val="28"/>
          <w:lang w:val="fi-FI"/>
        </w:rPr>
      </w:pPr>
      <w:r>
        <w:rPr>
          <w:rFonts w:ascii="Comic Sans MS" w:hAnsi="Comic Sans MS" w:cs="Aharoni"/>
          <w:noProof/>
          <w:sz w:val="28"/>
        </w:rPr>
        <w:drawing>
          <wp:inline distT="0" distB="0" distL="0" distR="0">
            <wp:extent cx="4684395" cy="180975"/>
            <wp:effectExtent l="19050" t="0" r="1905" b="0"/>
            <wp:docPr id="6" name="Kuva 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6B4A7E" w:rsidRDefault="006B4A7E" w:rsidP="00FB7378">
      <w:pPr>
        <w:rPr>
          <w:rFonts w:ascii="Comic Sans MS" w:hAnsi="Comic Sans MS" w:cs="Aharoni"/>
          <w:sz w:val="28"/>
          <w:lang w:val="fi-FI"/>
        </w:rPr>
      </w:pPr>
      <w:r>
        <w:rPr>
          <w:rFonts w:ascii="Comic Sans MS" w:hAnsi="Comic Sans MS" w:cs="Aharoni"/>
          <w:sz w:val="28"/>
          <w:lang w:val="fi-FI"/>
        </w:rPr>
        <w:t xml:space="preserve">Kuninkaan tietenkin yrittivät näön vuoksi pitää perinteistä kiinni jatkamalla temppelien rakentamista. Meidän luettaviksemme </w:t>
      </w:r>
      <w:r w:rsidR="00DE3DD7">
        <w:rPr>
          <w:rFonts w:ascii="Comic Sans MS" w:hAnsi="Comic Sans MS" w:cs="Aharoni"/>
          <w:sz w:val="28"/>
          <w:lang w:val="fi-FI"/>
        </w:rPr>
        <w:t xml:space="preserve">säilyneissä teksteissä kuitenkin kerrotaan selvästi, että kuoleman jälkeen virkamiehistä huolehti jumala eikä kuningas. 18.dynastiasta lähtien voimistunut jumala </w:t>
      </w:r>
      <w:proofErr w:type="spellStart"/>
      <w:r w:rsidR="00DE3DD7">
        <w:rPr>
          <w:rFonts w:ascii="Comic Sans MS" w:hAnsi="Comic Sans MS" w:cs="Aharoni"/>
          <w:sz w:val="28"/>
          <w:lang w:val="fi-FI"/>
        </w:rPr>
        <w:t>Amon-Ran</w:t>
      </w:r>
      <w:proofErr w:type="spellEnd"/>
      <w:r w:rsidR="00DE3DD7">
        <w:rPr>
          <w:rFonts w:ascii="Comic Sans MS" w:hAnsi="Comic Sans MS" w:cs="Aharoni"/>
          <w:sz w:val="28"/>
          <w:lang w:val="fi-FI"/>
        </w:rPr>
        <w:t xml:space="preserve"> poliittinen toiminta ja etelässä sijainneen</w:t>
      </w:r>
      <w:r w:rsidR="002D387F">
        <w:rPr>
          <w:rFonts w:ascii="Comic Sans MS" w:hAnsi="Comic Sans MS" w:cs="Aharoni"/>
          <w:sz w:val="28"/>
          <w:lang w:val="fi-FI"/>
        </w:rPr>
        <w:t xml:space="preserve"> </w:t>
      </w:r>
      <w:proofErr w:type="spellStart"/>
      <w:proofErr w:type="gramStart"/>
      <w:r w:rsidR="002D387F">
        <w:rPr>
          <w:rFonts w:ascii="Comic Sans MS" w:hAnsi="Comic Sans MS" w:cs="Aharoni"/>
          <w:sz w:val="28"/>
          <w:lang w:val="fi-FI"/>
        </w:rPr>
        <w:t>Amonin</w:t>
      </w:r>
      <w:proofErr w:type="spellEnd"/>
      <w:r w:rsidR="002D387F">
        <w:rPr>
          <w:rFonts w:ascii="Comic Sans MS" w:hAnsi="Comic Sans MS" w:cs="Aharoni"/>
          <w:sz w:val="28"/>
          <w:lang w:val="fi-FI"/>
        </w:rPr>
        <w:t xml:space="preserve"> </w:t>
      </w:r>
      <w:r w:rsidR="00DE3DD7">
        <w:rPr>
          <w:rFonts w:ascii="Comic Sans MS" w:hAnsi="Comic Sans MS" w:cs="Aharoni"/>
          <w:sz w:val="28"/>
          <w:lang w:val="fi-FI"/>
        </w:rPr>
        <w:t xml:space="preserve"> </w:t>
      </w:r>
      <w:r w:rsidR="002D387F">
        <w:rPr>
          <w:rFonts w:ascii="Comic Sans MS" w:hAnsi="Comic Sans MS" w:cs="Aharoni"/>
          <w:sz w:val="28"/>
          <w:lang w:val="fi-FI"/>
        </w:rPr>
        <w:t>temppelivaltion</w:t>
      </w:r>
      <w:proofErr w:type="gramEnd"/>
      <w:r w:rsidR="002D387F">
        <w:rPr>
          <w:rFonts w:ascii="Comic Sans MS" w:hAnsi="Comic Sans MS" w:cs="Aharoni"/>
          <w:sz w:val="28"/>
          <w:lang w:val="fi-FI"/>
        </w:rPr>
        <w:t xml:space="preserve"> maantieteellinen etäisyys 21.dynastian kuninkaiden valtion maan pohjoisosassa selittävät, miksi käsitys </w:t>
      </w:r>
      <w:r w:rsidR="002D387F">
        <w:rPr>
          <w:rFonts w:ascii="Comic Sans MS" w:hAnsi="Comic Sans MS" w:cs="Aharoni"/>
          <w:sz w:val="28"/>
          <w:lang w:val="fi-FI"/>
        </w:rPr>
        <w:lastRenderedPageBreak/>
        <w:t xml:space="preserve">kuningaskunnasta oli korjaamattomasti </w:t>
      </w:r>
      <w:r w:rsidR="00280FC5">
        <w:rPr>
          <w:rFonts w:ascii="Comic Sans MS" w:hAnsi="Comic Sans MS" w:cs="Aharoni"/>
          <w:sz w:val="28"/>
          <w:lang w:val="fi-FI"/>
        </w:rPr>
        <w:t xml:space="preserve">romuttunut. Tätä </w:t>
      </w:r>
      <w:proofErr w:type="spellStart"/>
      <w:r w:rsidR="00280FC5">
        <w:rPr>
          <w:rFonts w:ascii="Comic Sans MS" w:hAnsi="Comic Sans MS" w:cs="Aharoni"/>
          <w:sz w:val="28"/>
          <w:lang w:val="fi-FI"/>
        </w:rPr>
        <w:t>juopaa</w:t>
      </w:r>
      <w:proofErr w:type="spellEnd"/>
      <w:r w:rsidR="00280FC5">
        <w:rPr>
          <w:rFonts w:ascii="Comic Sans MS" w:hAnsi="Comic Sans MS" w:cs="Aharoni"/>
          <w:sz w:val="28"/>
          <w:lang w:val="fi-FI"/>
        </w:rPr>
        <w:t xml:space="preserve"> ei kyennyt korvaamaan edes jumalallisen </w:t>
      </w:r>
      <w:proofErr w:type="gramStart"/>
      <w:r w:rsidR="00280FC5">
        <w:rPr>
          <w:rFonts w:ascii="Comic Sans MS" w:hAnsi="Comic Sans MS" w:cs="Aharoni"/>
          <w:sz w:val="28"/>
          <w:lang w:val="fi-FI"/>
        </w:rPr>
        <w:t>järjestyksen  (maat</w:t>
      </w:r>
      <w:proofErr w:type="gramEnd"/>
      <w:r w:rsidR="00280FC5">
        <w:rPr>
          <w:rFonts w:ascii="Comic Sans MS" w:hAnsi="Comic Sans MS" w:cs="Aharoni"/>
          <w:sz w:val="28"/>
          <w:lang w:val="fi-FI"/>
        </w:rPr>
        <w:t xml:space="preserve">) tilapäinen palautus 25.dynastian kuninkaiden aikana. Kuninkaasta oli tullut poliittinen hahmo, jonka oli keskitettävä kaikki voimansa valtansa säilyttämiseen. </w:t>
      </w:r>
    </w:p>
    <w:p w:rsidR="002F75E0" w:rsidRDefault="002F75E0" w:rsidP="00FB7378">
      <w:pPr>
        <w:rPr>
          <w:rFonts w:ascii="Comic Sans MS" w:hAnsi="Comic Sans MS" w:cs="Aharoni"/>
          <w:sz w:val="28"/>
          <w:lang w:val="fi-FI"/>
        </w:rPr>
      </w:pPr>
      <w:r>
        <w:rPr>
          <w:rFonts w:ascii="Comic Sans MS" w:hAnsi="Comic Sans MS" w:cs="Aharoni"/>
          <w:noProof/>
          <w:sz w:val="28"/>
        </w:rPr>
        <w:drawing>
          <wp:inline distT="0" distB="0" distL="0" distR="0">
            <wp:extent cx="4684395" cy="180975"/>
            <wp:effectExtent l="19050" t="0" r="1905" b="0"/>
            <wp:docPr id="7" name="Kuva 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0C71C9" w:rsidRDefault="000C71C9" w:rsidP="00FB7378">
      <w:pPr>
        <w:rPr>
          <w:rFonts w:ascii="Comic Sans MS" w:hAnsi="Comic Sans MS" w:cs="Aharoni"/>
          <w:sz w:val="28"/>
          <w:lang w:val="fi-FI"/>
        </w:rPr>
      </w:pPr>
      <w:proofErr w:type="gramStart"/>
      <w:r>
        <w:rPr>
          <w:rFonts w:ascii="Comic Sans MS" w:hAnsi="Comic Sans MS" w:cs="Aharoni"/>
          <w:sz w:val="28"/>
          <w:lang w:val="fi-FI"/>
        </w:rPr>
        <w:t xml:space="preserve">Jumalat määräsivät pääsyn </w:t>
      </w:r>
      <w:proofErr w:type="spellStart"/>
      <w:r>
        <w:rPr>
          <w:rFonts w:ascii="Comic Sans MS" w:hAnsi="Comic Sans MS" w:cs="Aharoni"/>
          <w:sz w:val="28"/>
          <w:lang w:val="fi-FI"/>
        </w:rPr>
        <w:t>Osiriksen</w:t>
      </w:r>
      <w:proofErr w:type="spellEnd"/>
      <w:r>
        <w:rPr>
          <w:rFonts w:ascii="Comic Sans MS" w:hAnsi="Comic Sans MS" w:cs="Aharoni"/>
          <w:sz w:val="28"/>
          <w:lang w:val="fi-FI"/>
        </w:rPr>
        <w:t xml:space="preserve"> siunattiin valtakuntaan.</w:t>
      </w:r>
      <w:proofErr w:type="gramEnd"/>
      <w:r>
        <w:rPr>
          <w:rFonts w:ascii="Comic Sans MS" w:hAnsi="Comic Sans MS" w:cs="Aharoni"/>
          <w:sz w:val="28"/>
          <w:lang w:val="fi-FI"/>
        </w:rPr>
        <w:t xml:space="preserve"> </w:t>
      </w:r>
      <w:r w:rsidR="003E0741">
        <w:rPr>
          <w:rFonts w:ascii="Comic Sans MS" w:hAnsi="Comic Sans MS" w:cs="Aharoni"/>
          <w:sz w:val="28"/>
          <w:lang w:val="fi-FI"/>
        </w:rPr>
        <w:t xml:space="preserve">Päätösvalta vainajan kohtalosta tuonpuoleisessa oli nyt </w:t>
      </w:r>
      <w:proofErr w:type="gramStart"/>
      <w:r w:rsidR="003E0741">
        <w:rPr>
          <w:rFonts w:ascii="Comic Sans MS" w:hAnsi="Comic Sans MS" w:cs="Aharoni"/>
          <w:sz w:val="28"/>
          <w:lang w:val="fi-FI"/>
        </w:rPr>
        <w:t>jumalalla  eikä</w:t>
      </w:r>
      <w:proofErr w:type="gramEnd"/>
      <w:r w:rsidR="003E0741">
        <w:rPr>
          <w:rFonts w:ascii="Comic Sans MS" w:hAnsi="Comic Sans MS" w:cs="Aharoni"/>
          <w:sz w:val="28"/>
          <w:lang w:val="fi-FI"/>
        </w:rPr>
        <w:t xml:space="preserve"> enää kuninkaalla. Näin jumalat anastivat kuninkaan valtuuksia, ja heidän edustajansa karsivat kuninkaalta yhä lisää oikeuksia. Kuolleiden hallitsijan </w:t>
      </w:r>
      <w:proofErr w:type="spellStart"/>
      <w:proofErr w:type="gramStart"/>
      <w:r w:rsidR="003E0741">
        <w:rPr>
          <w:rFonts w:ascii="Comic Sans MS" w:hAnsi="Comic Sans MS" w:cs="Aharoni"/>
          <w:sz w:val="28"/>
          <w:lang w:val="fi-FI"/>
        </w:rPr>
        <w:t>Osiriksen</w:t>
      </w:r>
      <w:proofErr w:type="spellEnd"/>
      <w:r w:rsidR="003E0741">
        <w:rPr>
          <w:rFonts w:ascii="Comic Sans MS" w:hAnsi="Comic Sans MS" w:cs="Aharoni"/>
          <w:sz w:val="28"/>
          <w:lang w:val="fi-FI"/>
        </w:rPr>
        <w:t xml:space="preserve"> </w:t>
      </w:r>
      <w:r w:rsidR="00733AAF">
        <w:rPr>
          <w:rFonts w:ascii="Comic Sans MS" w:hAnsi="Comic Sans MS" w:cs="Aharoni"/>
          <w:sz w:val="28"/>
          <w:lang w:val="fi-FI"/>
        </w:rPr>
        <w:t xml:space="preserve"> valtakunta</w:t>
      </w:r>
      <w:proofErr w:type="gramEnd"/>
      <w:r w:rsidR="00733AAF">
        <w:rPr>
          <w:rFonts w:ascii="Comic Sans MS" w:hAnsi="Comic Sans MS" w:cs="Aharoni"/>
          <w:sz w:val="28"/>
          <w:lang w:val="fi-FI"/>
        </w:rPr>
        <w:t xml:space="preserve"> kukoisti kuten aina ennenkin ja oli kuolleiden päämäärä. Tähän valtakuntaan pääsemiseksi käytettiin magiaa kaikissa muodoissaan. Keinot, joilla elämän jatkuminen </w:t>
      </w:r>
      <w:r w:rsidR="00357E0D">
        <w:rPr>
          <w:rFonts w:ascii="Comic Sans MS" w:hAnsi="Comic Sans MS" w:cs="Aharoni"/>
          <w:sz w:val="28"/>
          <w:lang w:val="fi-FI"/>
        </w:rPr>
        <w:t xml:space="preserve">tuonpuoleisessa voitiin taata, tuotiin yhä lähemmäksi vainajaa. Tämä johti siihen, että hautavarustus rajoittui arkkuun ja muutamaan harvaan vainajakultissa tarvittavaan esineeseen. </w:t>
      </w:r>
    </w:p>
    <w:p w:rsidR="00357E0D" w:rsidRDefault="00357E0D" w:rsidP="00FB7378">
      <w:pPr>
        <w:rPr>
          <w:rFonts w:ascii="Comic Sans MS" w:hAnsi="Comic Sans MS" w:cs="Aharoni"/>
          <w:sz w:val="28"/>
          <w:lang w:val="fi-FI"/>
        </w:rPr>
      </w:pPr>
      <w:r>
        <w:rPr>
          <w:rFonts w:ascii="Comic Sans MS" w:hAnsi="Comic Sans MS" w:cs="Aharoni"/>
          <w:noProof/>
          <w:sz w:val="28"/>
        </w:rPr>
        <w:drawing>
          <wp:inline distT="0" distB="0" distL="0" distR="0">
            <wp:extent cx="4684395" cy="180975"/>
            <wp:effectExtent l="19050" t="0" r="1905" b="0"/>
            <wp:docPr id="15" name="Kuva 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50559C" w:rsidRDefault="004A311A" w:rsidP="00FB7378">
      <w:pPr>
        <w:rPr>
          <w:rFonts w:ascii="Comic Sans MS" w:hAnsi="Comic Sans MS" w:cs="Aharoni"/>
          <w:sz w:val="28"/>
          <w:lang w:val="fi-FI"/>
        </w:rPr>
      </w:pPr>
      <w:r>
        <w:rPr>
          <w:rFonts w:ascii="Comic Sans MS" w:hAnsi="Comic Sans MS" w:cs="Aharoni"/>
          <w:sz w:val="28"/>
          <w:lang w:val="fi-FI"/>
        </w:rPr>
        <w:t xml:space="preserve">Usko </w:t>
      </w:r>
      <w:proofErr w:type="spellStart"/>
      <w:r>
        <w:rPr>
          <w:rFonts w:ascii="Comic Sans MS" w:hAnsi="Comic Sans MS" w:cs="Aharoni"/>
          <w:sz w:val="28"/>
          <w:lang w:val="fi-FI"/>
        </w:rPr>
        <w:t>Osirikseen</w:t>
      </w:r>
      <w:proofErr w:type="spellEnd"/>
      <w:r>
        <w:rPr>
          <w:rFonts w:ascii="Comic Sans MS" w:hAnsi="Comic Sans MS" w:cs="Aharoni"/>
          <w:sz w:val="28"/>
          <w:lang w:val="fi-FI"/>
        </w:rPr>
        <w:t xml:space="preserve"> kuolleiden jumalana ei kuitenkaan aina yhdistynyt selvästi aurinkouskoon. Kuninkaan kehittivät uusia keinoja turvatakseen tuonpuoleisen elämänsä. Mielenkiintoisin yritys poiketa normeista oli varmasti se, kun luovuttiin </w:t>
      </w:r>
      <w:r w:rsidR="009D66FD">
        <w:rPr>
          <w:rFonts w:ascii="Comic Sans MS" w:hAnsi="Comic Sans MS" w:cs="Aharoni"/>
          <w:sz w:val="28"/>
          <w:lang w:val="fi-FI"/>
        </w:rPr>
        <w:t xml:space="preserve">muumion muotoisesta arkusta. Jonkin aikaa kuninkaat haudattiin hopea-arkkuihin, joissa oli </w:t>
      </w:r>
      <w:r w:rsidR="00233264">
        <w:rPr>
          <w:rFonts w:ascii="Comic Sans MS" w:hAnsi="Comic Sans MS" w:cs="Aharoni"/>
          <w:noProof/>
          <w:sz w:val="28"/>
        </w:rPr>
        <w:drawing>
          <wp:inline distT="0" distB="0" distL="0" distR="0">
            <wp:extent cx="1456067" cy="1594674"/>
            <wp:effectExtent l="19050" t="0" r="0" b="0"/>
            <wp:docPr id="62" name="Kuva 61" descr="ha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kka.jpg"/>
                    <pic:cNvPicPr/>
                  </pic:nvPicPr>
                  <pic:blipFill>
                    <a:blip r:embed="rId15" cstate="print"/>
                    <a:stretch>
                      <a:fillRect/>
                    </a:stretch>
                  </pic:blipFill>
                  <pic:spPr>
                    <a:xfrm>
                      <a:off x="0" y="0"/>
                      <a:ext cx="1456507" cy="1595156"/>
                    </a:xfrm>
                    <a:prstGeom prst="rect">
                      <a:avLst/>
                    </a:prstGeom>
                  </pic:spPr>
                </pic:pic>
              </a:graphicData>
            </a:graphic>
          </wp:inline>
        </w:drawing>
      </w:r>
      <w:r w:rsidR="009D66FD">
        <w:rPr>
          <w:rFonts w:ascii="Comic Sans MS" w:hAnsi="Comic Sans MS" w:cs="Aharoni"/>
          <w:sz w:val="28"/>
          <w:lang w:val="fi-FI"/>
        </w:rPr>
        <w:lastRenderedPageBreak/>
        <w:t xml:space="preserve">haukan pää. Haukkajumala saattoi liittyä mihin tahansa jumalaan, joka esiintyi haukan hahmossa tai oli muodoltaan haukan kaltainen. </w:t>
      </w:r>
      <w:r w:rsidR="00F21FBF">
        <w:rPr>
          <w:rFonts w:ascii="Comic Sans MS" w:hAnsi="Comic Sans MS" w:cs="Aharoni"/>
          <w:sz w:val="28"/>
          <w:lang w:val="fi-FI"/>
        </w:rPr>
        <w:t xml:space="preserve">Nykyisin emme enää pysty selvittämään tämän uuden arkkutyypin merkitystä. </w:t>
      </w:r>
    </w:p>
    <w:p w:rsidR="00F21FBF" w:rsidRPr="00FB7378" w:rsidRDefault="00F21FBF" w:rsidP="00FB7378">
      <w:pPr>
        <w:rPr>
          <w:rFonts w:ascii="Comic Sans MS" w:hAnsi="Comic Sans MS" w:cs="Aharoni"/>
          <w:sz w:val="28"/>
          <w:lang w:val="fi-FI"/>
        </w:rPr>
      </w:pPr>
      <w:r>
        <w:rPr>
          <w:rFonts w:ascii="Comic Sans MS" w:hAnsi="Comic Sans MS" w:cs="Aharoni"/>
          <w:noProof/>
          <w:sz w:val="28"/>
        </w:rPr>
        <w:drawing>
          <wp:inline distT="0" distB="0" distL="0" distR="0">
            <wp:extent cx="4684395" cy="180975"/>
            <wp:effectExtent l="19050" t="0" r="1905" b="0"/>
            <wp:docPr id="61" name="Kuva 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9156D9" w:rsidRDefault="009156D9" w:rsidP="009156D9">
      <w:pPr>
        <w:rPr>
          <w:rFonts w:ascii="Aharoni" w:hAnsi="Aharoni" w:cs="Aharoni"/>
          <w:sz w:val="52"/>
          <w:lang w:val="fi-FI"/>
        </w:rPr>
      </w:pPr>
      <w:r w:rsidRPr="009156D9">
        <w:rPr>
          <w:rFonts w:ascii="Aharoni" w:hAnsi="Aharoni" w:cs="Aharoni"/>
          <w:sz w:val="52"/>
          <w:highlight w:val="yellow"/>
          <w:lang w:val="fi-FI"/>
        </w:rPr>
        <w:t xml:space="preserve">Teologian systemointi </w:t>
      </w:r>
      <w:proofErr w:type="gramStart"/>
      <w:r w:rsidRPr="009156D9">
        <w:rPr>
          <w:rFonts w:ascii="Aharoni" w:hAnsi="Aharoni" w:cs="Aharoni"/>
          <w:sz w:val="52"/>
          <w:highlight w:val="yellow"/>
          <w:lang w:val="fi-FI"/>
        </w:rPr>
        <w:t>Ptolemaiosten  aikana</w:t>
      </w:r>
      <w:proofErr w:type="gramEnd"/>
      <w:r w:rsidRPr="009156D9">
        <w:rPr>
          <w:rFonts w:ascii="Aharoni" w:hAnsi="Aharoni" w:cs="Aharoni"/>
          <w:sz w:val="52"/>
          <w:highlight w:val="yellow"/>
          <w:lang w:val="fi-FI"/>
        </w:rPr>
        <w:t xml:space="preserve"> ja roomalaiskaudella</w:t>
      </w:r>
      <w:r>
        <w:rPr>
          <w:rFonts w:ascii="Aharoni" w:hAnsi="Aharoni" w:cs="Aharoni"/>
          <w:sz w:val="52"/>
          <w:lang w:val="fi-FI"/>
        </w:rPr>
        <w:t xml:space="preserve"> </w:t>
      </w:r>
    </w:p>
    <w:p w:rsidR="009156D9" w:rsidRDefault="009156D9" w:rsidP="009156D9">
      <w:pPr>
        <w:rPr>
          <w:rFonts w:ascii="Comic Sans MS" w:hAnsi="Comic Sans MS" w:cs="Aharoni"/>
          <w:sz w:val="28"/>
          <w:lang w:val="fi-FI"/>
        </w:rPr>
      </w:pPr>
      <w:r>
        <w:rPr>
          <w:rFonts w:ascii="Comic Sans MS" w:hAnsi="Comic Sans MS" w:cs="Aharoni"/>
          <w:sz w:val="28"/>
          <w:lang w:val="fi-FI"/>
        </w:rPr>
        <w:t xml:space="preserve">Kreikkalaisen ja egyptiläisen kulttuurin hedelmällinen kohtaaminen ei voinut olla vaikuttamatta myös jumalmaailmaan. Makedoniasta tulleet uudet hallitsijat jatkuivat </w:t>
      </w:r>
      <w:r w:rsidR="00443146">
        <w:rPr>
          <w:rFonts w:ascii="Comic Sans MS" w:hAnsi="Comic Sans MS" w:cs="Aharoni"/>
          <w:sz w:val="28"/>
          <w:lang w:val="fi-FI"/>
        </w:rPr>
        <w:t xml:space="preserve">omassa piirissä perinnäisiä kreikkalaisia kultteja, mutta katsoivat pian aiheelliseksi osoittaa kunnioitusta Egyptin uskonnolle. Kreikkalaisten </w:t>
      </w:r>
      <w:r w:rsidR="00B7641E">
        <w:rPr>
          <w:rFonts w:ascii="Comic Sans MS" w:hAnsi="Comic Sans MS" w:cs="Aharoni"/>
          <w:sz w:val="28"/>
          <w:lang w:val="fi-FI"/>
        </w:rPr>
        <w:t xml:space="preserve">ja egyptiläisten yhteen saattamiseksi luotiin varhaisilla Ptolemaiosten kaudella egyptiläisen </w:t>
      </w:r>
      <w:proofErr w:type="spellStart"/>
      <w:r w:rsidR="00B7641E">
        <w:rPr>
          <w:rFonts w:ascii="Comic Sans MS" w:hAnsi="Comic Sans MS" w:cs="Aharoni"/>
          <w:sz w:val="28"/>
          <w:lang w:val="fi-FI"/>
        </w:rPr>
        <w:t>Osiris-Apiksen</w:t>
      </w:r>
      <w:proofErr w:type="spellEnd"/>
      <w:r w:rsidR="00B7641E">
        <w:rPr>
          <w:rFonts w:ascii="Comic Sans MS" w:hAnsi="Comic Sans MS" w:cs="Aharoni"/>
          <w:sz w:val="28"/>
          <w:lang w:val="fi-FI"/>
        </w:rPr>
        <w:t xml:space="preserve"> perinteiden pohjalta </w:t>
      </w:r>
      <w:proofErr w:type="gramStart"/>
      <w:r w:rsidR="00B7641E">
        <w:rPr>
          <w:rFonts w:ascii="Comic Sans MS" w:hAnsi="Comic Sans MS" w:cs="Aharoni"/>
          <w:sz w:val="28"/>
          <w:lang w:val="fi-FI"/>
        </w:rPr>
        <w:t xml:space="preserve">jumala  </w:t>
      </w:r>
      <w:proofErr w:type="spellStart"/>
      <w:r w:rsidR="00B7641E">
        <w:rPr>
          <w:rFonts w:ascii="Comic Sans MS" w:hAnsi="Comic Sans MS" w:cs="Aharoni"/>
          <w:sz w:val="28"/>
          <w:lang w:val="fi-FI"/>
        </w:rPr>
        <w:t>Sarapis</w:t>
      </w:r>
      <w:proofErr w:type="spellEnd"/>
      <w:proofErr w:type="gramEnd"/>
      <w:r w:rsidR="00B7641E">
        <w:rPr>
          <w:rFonts w:ascii="Comic Sans MS" w:hAnsi="Comic Sans MS" w:cs="Aharoni"/>
          <w:sz w:val="28"/>
          <w:lang w:val="fi-FI"/>
        </w:rPr>
        <w:t xml:space="preserve">, jonka ulkoinen ilmenemismuoto vastasi kaikin puolin hellenistisiä käsityksiä. </w:t>
      </w:r>
    </w:p>
    <w:p w:rsidR="00B7641E" w:rsidRDefault="00B7641E" w:rsidP="009156D9">
      <w:pPr>
        <w:rPr>
          <w:rFonts w:ascii="Comic Sans MS" w:hAnsi="Comic Sans MS" w:cs="Aharoni"/>
          <w:sz w:val="28"/>
          <w:lang w:val="fi-FI"/>
        </w:rPr>
      </w:pPr>
      <w:r>
        <w:rPr>
          <w:rFonts w:ascii="Comic Sans MS" w:hAnsi="Comic Sans MS" w:cs="Aharoni"/>
          <w:noProof/>
          <w:sz w:val="28"/>
        </w:rPr>
        <w:drawing>
          <wp:inline distT="0" distB="0" distL="0" distR="0">
            <wp:extent cx="4684395" cy="180975"/>
            <wp:effectExtent l="19050" t="0" r="1905" b="0"/>
            <wp:docPr id="63" name="Kuva 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500DF4" w:rsidRDefault="00500DF4" w:rsidP="009156D9">
      <w:pPr>
        <w:rPr>
          <w:rFonts w:ascii="Comic Sans MS" w:hAnsi="Comic Sans MS" w:cs="Aharoni"/>
          <w:sz w:val="28"/>
          <w:lang w:val="fi-FI"/>
        </w:rPr>
      </w:pPr>
      <w:r>
        <w:rPr>
          <w:rFonts w:ascii="Comic Sans MS" w:hAnsi="Comic Sans MS" w:cs="Aharoni"/>
          <w:sz w:val="28"/>
          <w:lang w:val="fi-FI"/>
        </w:rPr>
        <w:t>Uusi jumala nautti uudessa pääkaupungissa</w:t>
      </w:r>
      <w:r w:rsidR="00B22351">
        <w:rPr>
          <w:rFonts w:ascii="Comic Sans MS" w:hAnsi="Comic Sans MS" w:cs="Aharoni"/>
          <w:sz w:val="28"/>
          <w:lang w:val="fi-FI"/>
        </w:rPr>
        <w:t xml:space="preserve"> ”Egyptin Aleksandriassa” suurta kunnioitusta, mutta muualle maahan palvonta ei juuri levinnyt. </w:t>
      </w:r>
      <w:proofErr w:type="spellStart"/>
      <w:r w:rsidR="00B22351">
        <w:rPr>
          <w:rFonts w:ascii="Comic Sans MS" w:hAnsi="Comic Sans MS" w:cs="Aharoni"/>
          <w:sz w:val="28"/>
          <w:lang w:val="fi-FI"/>
        </w:rPr>
        <w:t>Horus</w:t>
      </w:r>
      <w:proofErr w:type="spellEnd"/>
      <w:r w:rsidR="00B22351">
        <w:rPr>
          <w:rFonts w:ascii="Comic Sans MS" w:hAnsi="Comic Sans MS" w:cs="Aharoni"/>
          <w:sz w:val="28"/>
          <w:lang w:val="fi-FI"/>
        </w:rPr>
        <w:t xml:space="preserve">, </w:t>
      </w:r>
      <w:proofErr w:type="spellStart"/>
      <w:r w:rsidR="00B22351">
        <w:rPr>
          <w:rFonts w:ascii="Comic Sans MS" w:hAnsi="Comic Sans MS" w:cs="Aharoni"/>
          <w:sz w:val="28"/>
          <w:lang w:val="fi-FI"/>
        </w:rPr>
        <w:t>Osiris</w:t>
      </w:r>
      <w:proofErr w:type="spellEnd"/>
      <w:r w:rsidR="00B22351">
        <w:rPr>
          <w:rFonts w:ascii="Comic Sans MS" w:hAnsi="Comic Sans MS" w:cs="Aharoni"/>
          <w:sz w:val="28"/>
          <w:lang w:val="fi-FI"/>
        </w:rPr>
        <w:t xml:space="preserve">, </w:t>
      </w:r>
      <w:proofErr w:type="spellStart"/>
      <w:r w:rsidR="00B22351">
        <w:rPr>
          <w:rFonts w:ascii="Comic Sans MS" w:hAnsi="Comic Sans MS" w:cs="Aharoni"/>
          <w:sz w:val="28"/>
          <w:lang w:val="fi-FI"/>
        </w:rPr>
        <w:t>Isis</w:t>
      </w:r>
      <w:proofErr w:type="spellEnd"/>
      <w:r w:rsidR="00B22351">
        <w:rPr>
          <w:rFonts w:ascii="Comic Sans MS" w:hAnsi="Comic Sans MS" w:cs="Aharoni"/>
          <w:sz w:val="28"/>
          <w:lang w:val="fi-FI"/>
        </w:rPr>
        <w:t xml:space="preserve">, </w:t>
      </w:r>
      <w:proofErr w:type="spellStart"/>
      <w:r w:rsidR="00B22351">
        <w:rPr>
          <w:rFonts w:ascii="Comic Sans MS" w:hAnsi="Comic Sans MS" w:cs="Aharoni"/>
          <w:sz w:val="28"/>
          <w:lang w:val="fi-FI"/>
        </w:rPr>
        <w:t>Anubis</w:t>
      </w:r>
      <w:proofErr w:type="spellEnd"/>
      <w:r w:rsidR="00B22351">
        <w:rPr>
          <w:rFonts w:ascii="Comic Sans MS" w:hAnsi="Comic Sans MS" w:cs="Aharoni"/>
          <w:sz w:val="28"/>
          <w:lang w:val="fi-FI"/>
        </w:rPr>
        <w:t xml:space="preserve"> ja eräät muut jumalat s</w:t>
      </w:r>
      <w:r w:rsidR="00C731B1">
        <w:rPr>
          <w:rFonts w:ascii="Comic Sans MS" w:hAnsi="Comic Sans MS" w:cs="Aharoni"/>
          <w:sz w:val="28"/>
          <w:lang w:val="fi-FI"/>
        </w:rPr>
        <w:t>aivat vahvasti helle</w:t>
      </w:r>
      <w:r w:rsidR="00B22351">
        <w:rPr>
          <w:rFonts w:ascii="Comic Sans MS" w:hAnsi="Comic Sans MS" w:cs="Aharoni"/>
          <w:sz w:val="28"/>
          <w:lang w:val="fi-FI"/>
        </w:rPr>
        <w:t>nistisen</w:t>
      </w:r>
      <w:r w:rsidR="00C731B1">
        <w:rPr>
          <w:rFonts w:ascii="Comic Sans MS" w:hAnsi="Comic Sans MS" w:cs="Aharoni"/>
          <w:sz w:val="28"/>
          <w:lang w:val="fi-FI"/>
        </w:rPr>
        <w:t xml:space="preserve"> ulkoisen ilmeen. Näistä </w:t>
      </w:r>
      <w:proofErr w:type="spellStart"/>
      <w:r w:rsidR="00C731B1">
        <w:rPr>
          <w:rFonts w:ascii="Comic Sans MS" w:hAnsi="Comic Sans MS" w:cs="Aharoni"/>
          <w:sz w:val="28"/>
          <w:lang w:val="fi-FI"/>
        </w:rPr>
        <w:t>Osiris</w:t>
      </w:r>
      <w:proofErr w:type="spellEnd"/>
      <w:r w:rsidR="00C731B1">
        <w:rPr>
          <w:rFonts w:ascii="Comic Sans MS" w:hAnsi="Comic Sans MS" w:cs="Aharoni"/>
          <w:sz w:val="28"/>
          <w:lang w:val="fi-FI"/>
        </w:rPr>
        <w:t xml:space="preserve"> lienee säilynyt lähimpänä </w:t>
      </w:r>
      <w:proofErr w:type="gramStart"/>
      <w:r w:rsidR="00C731B1">
        <w:rPr>
          <w:rFonts w:ascii="Comic Sans MS" w:hAnsi="Comic Sans MS" w:cs="Aharoni"/>
          <w:sz w:val="28"/>
          <w:lang w:val="fi-FI"/>
        </w:rPr>
        <w:t>Egyptin  perinteitä</w:t>
      </w:r>
      <w:proofErr w:type="gramEnd"/>
      <w:r w:rsidR="00C731B1">
        <w:rPr>
          <w:rFonts w:ascii="Comic Sans MS" w:hAnsi="Comic Sans MS" w:cs="Aharoni"/>
          <w:sz w:val="28"/>
          <w:lang w:val="fi-FI"/>
        </w:rPr>
        <w:t xml:space="preserve">, mutta </w:t>
      </w:r>
      <w:proofErr w:type="spellStart"/>
      <w:r w:rsidR="00C731B1">
        <w:rPr>
          <w:rFonts w:ascii="Comic Sans MS" w:hAnsi="Comic Sans MS" w:cs="Aharoni"/>
          <w:sz w:val="28"/>
          <w:lang w:val="fi-FI"/>
        </w:rPr>
        <w:t>Isiksestä</w:t>
      </w:r>
      <w:proofErr w:type="spellEnd"/>
      <w:r w:rsidR="00C731B1">
        <w:rPr>
          <w:rFonts w:ascii="Comic Sans MS" w:hAnsi="Comic Sans MS" w:cs="Aharoni"/>
          <w:sz w:val="28"/>
          <w:lang w:val="fi-FI"/>
        </w:rPr>
        <w:t xml:space="preserve"> tuli täysin hellenistinen jumala. </w:t>
      </w:r>
      <w:proofErr w:type="spellStart"/>
      <w:r w:rsidR="00C731B1">
        <w:rPr>
          <w:rFonts w:ascii="Comic Sans MS" w:hAnsi="Comic Sans MS" w:cs="Aharoni"/>
          <w:sz w:val="28"/>
          <w:lang w:val="fi-FI"/>
        </w:rPr>
        <w:t>Isiksen</w:t>
      </w:r>
      <w:proofErr w:type="spellEnd"/>
      <w:r w:rsidR="00C731B1">
        <w:rPr>
          <w:rFonts w:ascii="Comic Sans MS" w:hAnsi="Comic Sans MS" w:cs="Aharoni"/>
          <w:sz w:val="28"/>
          <w:lang w:val="fi-FI"/>
        </w:rPr>
        <w:t xml:space="preserve"> kultti kehittyi ajan </w:t>
      </w:r>
      <w:proofErr w:type="gramStart"/>
      <w:r w:rsidR="00C731B1">
        <w:rPr>
          <w:rFonts w:ascii="Comic Sans MS" w:hAnsi="Comic Sans MS" w:cs="Aharoni"/>
          <w:sz w:val="28"/>
          <w:lang w:val="fi-FI"/>
        </w:rPr>
        <w:t xml:space="preserve">mittaan </w:t>
      </w:r>
      <w:r w:rsidR="00B22351">
        <w:rPr>
          <w:rFonts w:ascii="Comic Sans MS" w:hAnsi="Comic Sans MS" w:cs="Aharoni"/>
          <w:sz w:val="28"/>
          <w:lang w:val="fi-FI"/>
        </w:rPr>
        <w:t xml:space="preserve"> </w:t>
      </w:r>
      <w:r w:rsidR="00444AE4">
        <w:rPr>
          <w:rFonts w:ascii="Comic Sans MS" w:hAnsi="Comic Sans MS" w:cs="Aharoni"/>
          <w:sz w:val="28"/>
          <w:lang w:val="fi-FI"/>
        </w:rPr>
        <w:t>mysteereiksi</w:t>
      </w:r>
      <w:proofErr w:type="gramEnd"/>
      <w:r w:rsidR="00444AE4">
        <w:rPr>
          <w:rFonts w:ascii="Comic Sans MS" w:hAnsi="Comic Sans MS" w:cs="Aharoni"/>
          <w:sz w:val="28"/>
          <w:lang w:val="fi-FI"/>
        </w:rPr>
        <w:t>, joihin uskovat pääsivät mukaan vasta käytyään läpi init</w:t>
      </w:r>
      <w:r w:rsidR="009A41F2">
        <w:rPr>
          <w:rFonts w:ascii="Comic Sans MS" w:hAnsi="Comic Sans MS" w:cs="Aharoni"/>
          <w:sz w:val="28"/>
          <w:lang w:val="fi-FI"/>
        </w:rPr>
        <w:t>i</w:t>
      </w:r>
      <w:r w:rsidR="00444AE4">
        <w:rPr>
          <w:rFonts w:ascii="Comic Sans MS" w:hAnsi="Comic Sans MS" w:cs="Aharoni"/>
          <w:sz w:val="28"/>
          <w:lang w:val="fi-FI"/>
        </w:rPr>
        <w:t>aatioriitit.</w:t>
      </w:r>
    </w:p>
    <w:p w:rsidR="00444AE4" w:rsidRDefault="00444AE4" w:rsidP="009156D9">
      <w:pPr>
        <w:rPr>
          <w:rFonts w:ascii="Comic Sans MS" w:hAnsi="Comic Sans MS" w:cs="Aharoni"/>
          <w:sz w:val="28"/>
          <w:lang w:val="fi-FI"/>
        </w:rPr>
      </w:pPr>
      <w:r>
        <w:rPr>
          <w:rFonts w:ascii="Comic Sans MS" w:hAnsi="Comic Sans MS" w:cs="Aharoni"/>
          <w:noProof/>
          <w:sz w:val="28"/>
        </w:rPr>
        <w:drawing>
          <wp:inline distT="0" distB="0" distL="0" distR="0">
            <wp:extent cx="4684395" cy="180975"/>
            <wp:effectExtent l="19050" t="0" r="1905" b="0"/>
            <wp:docPr id="64" name="Kuva 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9A41F2" w:rsidRDefault="009A41F2" w:rsidP="009156D9">
      <w:pPr>
        <w:rPr>
          <w:rFonts w:ascii="Comic Sans MS" w:hAnsi="Comic Sans MS" w:cs="Aharoni"/>
          <w:sz w:val="28"/>
          <w:lang w:val="fi-FI"/>
        </w:rPr>
      </w:pPr>
      <w:r>
        <w:rPr>
          <w:rFonts w:ascii="Comic Sans MS" w:hAnsi="Comic Sans MS" w:cs="Aharoni"/>
          <w:sz w:val="28"/>
          <w:lang w:val="fi-FI"/>
        </w:rPr>
        <w:t xml:space="preserve">Egyptiläisten jumalten vetovoimia oli ilmeisesti siinä, että heillä oli valta päättää ihmisten kohtalosta. </w:t>
      </w:r>
    </w:p>
    <w:p w:rsidR="009A41F2" w:rsidRDefault="009A41F2" w:rsidP="009156D9">
      <w:pPr>
        <w:rPr>
          <w:rFonts w:ascii="Comic Sans MS" w:hAnsi="Comic Sans MS" w:cs="Aharoni"/>
          <w:sz w:val="28"/>
          <w:lang w:val="fi-FI"/>
        </w:rPr>
      </w:pPr>
      <w:r>
        <w:rPr>
          <w:rFonts w:ascii="Comic Sans MS" w:hAnsi="Comic Sans MS" w:cs="Aharoni"/>
          <w:noProof/>
          <w:sz w:val="28"/>
        </w:rPr>
        <w:lastRenderedPageBreak/>
        <w:drawing>
          <wp:inline distT="0" distB="0" distL="0" distR="0">
            <wp:extent cx="4684395" cy="180975"/>
            <wp:effectExtent l="19050" t="0" r="1905" b="0"/>
            <wp:docPr id="65" name="Kuva 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A1070B" w:rsidRDefault="00A1070B" w:rsidP="009156D9">
      <w:pPr>
        <w:rPr>
          <w:rFonts w:ascii="Comic Sans MS" w:hAnsi="Comic Sans MS" w:cs="Aharoni"/>
          <w:sz w:val="28"/>
          <w:lang w:val="fi-FI"/>
        </w:rPr>
      </w:pPr>
      <w:proofErr w:type="spellStart"/>
      <w:r>
        <w:rPr>
          <w:rFonts w:ascii="Comic Sans MS" w:hAnsi="Comic Sans MS" w:cs="Aharoni"/>
          <w:sz w:val="28"/>
          <w:lang w:val="fi-FI"/>
        </w:rPr>
        <w:t>Edfun</w:t>
      </w:r>
      <w:proofErr w:type="spellEnd"/>
      <w:r>
        <w:rPr>
          <w:rFonts w:ascii="Comic Sans MS" w:hAnsi="Comic Sans MS" w:cs="Aharoni"/>
          <w:sz w:val="28"/>
          <w:lang w:val="fi-FI"/>
        </w:rPr>
        <w:t xml:space="preserve"> </w:t>
      </w:r>
      <w:proofErr w:type="spellStart"/>
      <w:r>
        <w:rPr>
          <w:rFonts w:ascii="Comic Sans MS" w:hAnsi="Comic Sans MS" w:cs="Aharoni"/>
          <w:sz w:val="28"/>
          <w:lang w:val="fi-FI"/>
        </w:rPr>
        <w:t>Horuksen</w:t>
      </w:r>
      <w:proofErr w:type="spellEnd"/>
      <w:r>
        <w:rPr>
          <w:rFonts w:ascii="Comic Sans MS" w:hAnsi="Comic Sans MS" w:cs="Aharoni"/>
          <w:sz w:val="28"/>
          <w:lang w:val="fi-FI"/>
        </w:rPr>
        <w:t xml:space="preserve">, </w:t>
      </w:r>
      <w:proofErr w:type="spellStart"/>
      <w:r>
        <w:rPr>
          <w:rFonts w:ascii="Comic Sans MS" w:hAnsi="Comic Sans MS" w:cs="Aharoni"/>
          <w:sz w:val="28"/>
          <w:lang w:val="fi-FI"/>
        </w:rPr>
        <w:t>Denderan</w:t>
      </w:r>
      <w:proofErr w:type="spellEnd"/>
      <w:r>
        <w:rPr>
          <w:rFonts w:ascii="Comic Sans MS" w:hAnsi="Comic Sans MS" w:cs="Aharoni"/>
          <w:sz w:val="28"/>
          <w:lang w:val="fi-FI"/>
        </w:rPr>
        <w:t xml:space="preserve"> </w:t>
      </w:r>
      <w:proofErr w:type="spellStart"/>
      <w:r>
        <w:rPr>
          <w:rFonts w:ascii="Comic Sans MS" w:hAnsi="Comic Sans MS" w:cs="Aharoni"/>
          <w:sz w:val="28"/>
          <w:lang w:val="fi-FI"/>
        </w:rPr>
        <w:t>Hathorin</w:t>
      </w:r>
      <w:proofErr w:type="spellEnd"/>
      <w:r>
        <w:rPr>
          <w:rFonts w:ascii="Comic Sans MS" w:hAnsi="Comic Sans MS" w:cs="Aharoni"/>
          <w:sz w:val="28"/>
          <w:lang w:val="fi-FI"/>
        </w:rPr>
        <w:t xml:space="preserve"> ja muiden perinteisten egyptiläisten jumalten palvonta kukoisti tämän uuden teologian rinnalla. Kreikkalaiset </w:t>
      </w:r>
      <w:proofErr w:type="spellStart"/>
      <w:proofErr w:type="gramStart"/>
      <w:r w:rsidR="00E15C99">
        <w:rPr>
          <w:rFonts w:ascii="Comic Sans MS" w:hAnsi="Comic Sans MS" w:cs="Aharoni"/>
          <w:sz w:val="28"/>
          <w:lang w:val="fi-FI"/>
        </w:rPr>
        <w:t>kolonistit</w:t>
      </w:r>
      <w:proofErr w:type="spellEnd"/>
      <w:proofErr w:type="gramEnd"/>
      <w:r w:rsidR="00E15C99">
        <w:rPr>
          <w:rFonts w:ascii="Comic Sans MS" w:hAnsi="Comic Sans MS" w:cs="Aharoni"/>
          <w:sz w:val="28"/>
          <w:lang w:val="fi-FI"/>
        </w:rPr>
        <w:t xml:space="preserve"> antoivat egyptiläisille jumalille kreikkalaiset nimet. Esimerkiksi </w:t>
      </w:r>
      <w:proofErr w:type="spellStart"/>
      <w:r w:rsidR="00E15C99">
        <w:rPr>
          <w:rFonts w:ascii="Comic Sans MS" w:hAnsi="Comic Sans MS" w:cs="Aharoni"/>
          <w:sz w:val="28"/>
          <w:lang w:val="fi-FI"/>
        </w:rPr>
        <w:t>Amonista</w:t>
      </w:r>
      <w:proofErr w:type="spellEnd"/>
      <w:r w:rsidR="00E15C99">
        <w:rPr>
          <w:rFonts w:ascii="Comic Sans MS" w:hAnsi="Comic Sans MS" w:cs="Aharoni"/>
          <w:sz w:val="28"/>
          <w:lang w:val="fi-FI"/>
        </w:rPr>
        <w:t xml:space="preserve"> he käyttivät nimeä Zeus, </w:t>
      </w:r>
      <w:proofErr w:type="spellStart"/>
      <w:r w:rsidR="00E15C99">
        <w:rPr>
          <w:rFonts w:ascii="Comic Sans MS" w:hAnsi="Comic Sans MS" w:cs="Aharoni"/>
          <w:sz w:val="28"/>
          <w:lang w:val="fi-FI"/>
        </w:rPr>
        <w:t>Horuksesta</w:t>
      </w:r>
      <w:proofErr w:type="spellEnd"/>
      <w:r w:rsidR="00E15C99">
        <w:rPr>
          <w:rFonts w:ascii="Comic Sans MS" w:hAnsi="Comic Sans MS" w:cs="Aharoni"/>
          <w:sz w:val="28"/>
          <w:lang w:val="fi-FI"/>
        </w:rPr>
        <w:t xml:space="preserve"> nimeä Apollon, </w:t>
      </w:r>
      <w:proofErr w:type="spellStart"/>
      <w:r w:rsidR="00E15C99">
        <w:rPr>
          <w:rFonts w:ascii="Comic Sans MS" w:hAnsi="Comic Sans MS" w:cs="Aharoni"/>
          <w:sz w:val="28"/>
          <w:lang w:val="fi-FI"/>
        </w:rPr>
        <w:t>Bastetista</w:t>
      </w:r>
      <w:proofErr w:type="spellEnd"/>
      <w:r w:rsidR="00E15C99">
        <w:rPr>
          <w:rFonts w:ascii="Comic Sans MS" w:hAnsi="Comic Sans MS" w:cs="Aharoni"/>
          <w:sz w:val="28"/>
          <w:lang w:val="fi-FI"/>
        </w:rPr>
        <w:t xml:space="preserve"> nimeä Afrodite. Toisinaan tästä kreikkalaisesta tulkinnasta oli myöhemmille polville apua jumalten tunnistamisessa. </w:t>
      </w:r>
      <w:r w:rsidR="00716B9F">
        <w:rPr>
          <w:rFonts w:ascii="Comic Sans MS" w:hAnsi="Comic Sans MS" w:cs="Aharoni"/>
          <w:sz w:val="28"/>
          <w:lang w:val="fi-FI"/>
        </w:rPr>
        <w:t xml:space="preserve">Eri jumalten pääpalvontapaikoista käytetään tästä syystä kreikkalaiseen tapaan nimiä </w:t>
      </w:r>
      <w:proofErr w:type="spellStart"/>
      <w:r w:rsidR="00716B9F">
        <w:rPr>
          <w:rFonts w:ascii="Comic Sans MS" w:hAnsi="Comic Sans MS" w:cs="Aharoni"/>
          <w:sz w:val="28"/>
          <w:lang w:val="fi-FI"/>
        </w:rPr>
        <w:t>Apollinopolis</w:t>
      </w:r>
      <w:proofErr w:type="spellEnd"/>
      <w:r w:rsidR="00716B9F">
        <w:rPr>
          <w:rFonts w:ascii="Comic Sans MS" w:hAnsi="Comic Sans MS" w:cs="Aharoni"/>
          <w:sz w:val="28"/>
          <w:lang w:val="fi-FI"/>
        </w:rPr>
        <w:t xml:space="preserve">, </w:t>
      </w:r>
      <w:proofErr w:type="spellStart"/>
      <w:r w:rsidR="00716B9F">
        <w:rPr>
          <w:rFonts w:ascii="Comic Sans MS" w:hAnsi="Comic Sans MS" w:cs="Aharoni"/>
          <w:sz w:val="28"/>
          <w:lang w:val="fi-FI"/>
        </w:rPr>
        <w:t>Diospolis</w:t>
      </w:r>
      <w:proofErr w:type="spellEnd"/>
      <w:r w:rsidR="00716B9F">
        <w:rPr>
          <w:rFonts w:ascii="Comic Sans MS" w:hAnsi="Comic Sans MS" w:cs="Aharoni"/>
          <w:sz w:val="28"/>
          <w:lang w:val="fi-FI"/>
        </w:rPr>
        <w:t xml:space="preserve">, </w:t>
      </w:r>
      <w:proofErr w:type="spellStart"/>
      <w:r w:rsidR="00716B9F">
        <w:rPr>
          <w:rFonts w:ascii="Comic Sans MS" w:hAnsi="Comic Sans MS" w:cs="Aharoni"/>
          <w:sz w:val="28"/>
          <w:lang w:val="fi-FI"/>
        </w:rPr>
        <w:t>Afroditopolis</w:t>
      </w:r>
      <w:proofErr w:type="spellEnd"/>
      <w:r w:rsidR="00716B9F">
        <w:rPr>
          <w:rFonts w:ascii="Comic Sans MS" w:hAnsi="Comic Sans MS" w:cs="Aharoni"/>
          <w:sz w:val="28"/>
          <w:lang w:val="fi-FI"/>
        </w:rPr>
        <w:t xml:space="preserve"> jne.</w:t>
      </w:r>
    </w:p>
    <w:p w:rsidR="00716B9F" w:rsidRDefault="00716B9F" w:rsidP="009156D9">
      <w:pPr>
        <w:rPr>
          <w:rFonts w:ascii="Comic Sans MS" w:hAnsi="Comic Sans MS" w:cs="Aharoni"/>
          <w:sz w:val="28"/>
          <w:lang w:val="fi-FI"/>
        </w:rPr>
      </w:pPr>
      <w:r>
        <w:rPr>
          <w:rFonts w:ascii="Comic Sans MS" w:hAnsi="Comic Sans MS" w:cs="Aharoni"/>
          <w:noProof/>
          <w:sz w:val="28"/>
        </w:rPr>
        <w:drawing>
          <wp:inline distT="0" distB="0" distL="0" distR="0">
            <wp:extent cx="4684395" cy="180975"/>
            <wp:effectExtent l="19050" t="0" r="1905" b="0"/>
            <wp:docPr id="66" name="Kuva 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7C364B" w:rsidRDefault="007C364B" w:rsidP="009156D9">
      <w:pPr>
        <w:rPr>
          <w:rFonts w:ascii="Comic Sans MS" w:hAnsi="Comic Sans MS" w:cs="Aharoni"/>
          <w:sz w:val="28"/>
          <w:lang w:val="fi-FI"/>
        </w:rPr>
      </w:pPr>
      <w:r>
        <w:rPr>
          <w:rFonts w:ascii="Comic Sans MS" w:hAnsi="Comic Sans MS" w:cs="Aharoni"/>
          <w:sz w:val="28"/>
          <w:lang w:val="fi-FI"/>
        </w:rPr>
        <w:t xml:space="preserve">Temppeleistä tuli egyptiläisen ajattelun turvapaikkoja. Temppeli oli jumalan maailmakaikkeus, jossa hän suoritti luomistyötään. Egyptiläiset kaiversivat </w:t>
      </w:r>
      <w:r w:rsidR="008771FB">
        <w:rPr>
          <w:rFonts w:ascii="Comic Sans MS" w:hAnsi="Comic Sans MS" w:cs="Aharoni"/>
          <w:sz w:val="28"/>
          <w:lang w:val="fi-FI"/>
        </w:rPr>
        <w:t xml:space="preserve">kaikki kutakin jumalaa koskevat muistamisen arvoiset tiedot temppelien seiniin – rituaalit, kultin </w:t>
      </w:r>
      <w:r w:rsidR="00C21E3D">
        <w:rPr>
          <w:rFonts w:ascii="Comic Sans MS" w:hAnsi="Comic Sans MS" w:cs="Aharoni"/>
          <w:sz w:val="28"/>
          <w:lang w:val="fi-FI"/>
        </w:rPr>
        <w:t xml:space="preserve">myytit ja niihin </w:t>
      </w:r>
      <w:proofErr w:type="spellStart"/>
      <w:r w:rsidR="00C21E3D">
        <w:rPr>
          <w:rFonts w:ascii="Comic Sans MS" w:hAnsi="Comic Sans MS" w:cs="Aharoni"/>
          <w:sz w:val="28"/>
          <w:lang w:val="fi-FI"/>
        </w:rPr>
        <w:t>tarvittaen</w:t>
      </w:r>
      <w:proofErr w:type="spellEnd"/>
      <w:r w:rsidR="00C21E3D">
        <w:rPr>
          <w:rFonts w:ascii="Comic Sans MS" w:hAnsi="Comic Sans MS" w:cs="Aharoni"/>
          <w:sz w:val="28"/>
          <w:lang w:val="fi-FI"/>
        </w:rPr>
        <w:t xml:space="preserve"> kirjakääröjen tekstit. Ptolemaiosten </w:t>
      </w:r>
      <w:r w:rsidR="002F0CEF">
        <w:rPr>
          <w:rFonts w:ascii="Comic Sans MS" w:hAnsi="Comic Sans MS" w:cs="Aharoni"/>
          <w:sz w:val="28"/>
          <w:lang w:val="fi-FI"/>
        </w:rPr>
        <w:t xml:space="preserve">ja roomalaisajan temppelit antavat </w:t>
      </w:r>
      <w:proofErr w:type="gramStart"/>
      <w:r w:rsidR="002F0CEF">
        <w:rPr>
          <w:rFonts w:ascii="Comic Sans MS" w:hAnsi="Comic Sans MS" w:cs="Aharoni"/>
          <w:sz w:val="28"/>
          <w:lang w:val="fi-FI"/>
        </w:rPr>
        <w:t>siksi  runsaasti</w:t>
      </w:r>
      <w:proofErr w:type="gramEnd"/>
      <w:r w:rsidR="002F0CEF">
        <w:rPr>
          <w:rFonts w:ascii="Comic Sans MS" w:hAnsi="Comic Sans MS" w:cs="Aharoni"/>
          <w:sz w:val="28"/>
          <w:lang w:val="fi-FI"/>
        </w:rPr>
        <w:t xml:space="preserve"> tietoa jumalista. </w:t>
      </w:r>
      <w:proofErr w:type="spellStart"/>
      <w:r w:rsidR="002F0CEF">
        <w:rPr>
          <w:rFonts w:ascii="Comic Sans MS" w:hAnsi="Comic Sans MS" w:cs="Aharoni"/>
          <w:sz w:val="28"/>
          <w:lang w:val="fi-FI"/>
        </w:rPr>
        <w:t>Näidn</w:t>
      </w:r>
      <w:proofErr w:type="spellEnd"/>
      <w:r w:rsidR="002F0CEF">
        <w:rPr>
          <w:rFonts w:ascii="Comic Sans MS" w:hAnsi="Comic Sans MS" w:cs="Aharoni"/>
          <w:sz w:val="28"/>
          <w:lang w:val="fi-FI"/>
        </w:rPr>
        <w:t xml:space="preserve"> tietojen tulkinta on vasta alullaan. Joissakin tapaukissa </w:t>
      </w:r>
      <w:r w:rsidR="00B17E51">
        <w:rPr>
          <w:rFonts w:ascii="Comic Sans MS" w:hAnsi="Comic Sans MS" w:cs="Aharoni"/>
          <w:sz w:val="28"/>
          <w:lang w:val="fi-FI"/>
        </w:rPr>
        <w:t xml:space="preserve">perinteitä on pystytty jäljittämään </w:t>
      </w:r>
      <w:proofErr w:type="gramStart"/>
      <w:r w:rsidR="00B17E51">
        <w:rPr>
          <w:rFonts w:ascii="Comic Sans MS" w:hAnsi="Comic Sans MS" w:cs="Aharoni"/>
          <w:sz w:val="28"/>
          <w:lang w:val="fi-FI"/>
        </w:rPr>
        <w:t>vanhemmillekin</w:t>
      </w:r>
      <w:proofErr w:type="gramEnd"/>
      <w:r w:rsidR="00B17E51">
        <w:rPr>
          <w:rFonts w:ascii="Comic Sans MS" w:hAnsi="Comic Sans MS" w:cs="Aharoni"/>
          <w:sz w:val="28"/>
          <w:lang w:val="fi-FI"/>
        </w:rPr>
        <w:t xml:space="preserve"> kausille.</w:t>
      </w:r>
    </w:p>
    <w:p w:rsidR="00B17E51" w:rsidRDefault="00B17E51" w:rsidP="009156D9">
      <w:pPr>
        <w:rPr>
          <w:rFonts w:ascii="Comic Sans MS" w:hAnsi="Comic Sans MS" w:cs="Aharoni"/>
          <w:sz w:val="28"/>
          <w:lang w:val="fi-FI"/>
        </w:rPr>
      </w:pPr>
      <w:r>
        <w:rPr>
          <w:rFonts w:ascii="Comic Sans MS" w:hAnsi="Comic Sans MS" w:cs="Aharoni"/>
          <w:noProof/>
          <w:sz w:val="28"/>
        </w:rPr>
        <w:drawing>
          <wp:inline distT="0" distB="0" distL="0" distR="0">
            <wp:extent cx="4684395" cy="180975"/>
            <wp:effectExtent l="19050" t="0" r="1905" b="0"/>
            <wp:docPr id="67" name="Kuva 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100ABF" w:rsidRDefault="00C52921" w:rsidP="009156D9">
      <w:pPr>
        <w:rPr>
          <w:rFonts w:ascii="Comic Sans MS" w:hAnsi="Comic Sans MS" w:cs="Aharoni"/>
          <w:sz w:val="28"/>
          <w:lang w:val="fi-FI"/>
        </w:rPr>
      </w:pPr>
      <w:r>
        <w:rPr>
          <w:rFonts w:ascii="Comic Sans MS" w:hAnsi="Comic Sans MS" w:cs="Aharoni"/>
          <w:sz w:val="28"/>
          <w:lang w:val="fi-FI"/>
        </w:rPr>
        <w:t xml:space="preserve">Egyptin jumalten kuvat koostuvat tähän aikaan yhä selvimmin monista elementeistä. Hymneistä tämä </w:t>
      </w:r>
      <w:proofErr w:type="spellStart"/>
      <w:r>
        <w:rPr>
          <w:rFonts w:ascii="Comic Sans MS" w:hAnsi="Comic Sans MS" w:cs="Aharoni"/>
          <w:sz w:val="28"/>
          <w:lang w:val="fi-FI"/>
        </w:rPr>
        <w:t>monikoosteisuus</w:t>
      </w:r>
      <w:proofErr w:type="spellEnd"/>
      <w:r>
        <w:rPr>
          <w:rFonts w:ascii="Comic Sans MS" w:hAnsi="Comic Sans MS" w:cs="Aharoni"/>
          <w:sz w:val="28"/>
          <w:lang w:val="fi-FI"/>
        </w:rPr>
        <w:t xml:space="preserve"> alkoi paljon aikaisemmin, mutta vasta myöhäiskaudella se levisi jumalten </w:t>
      </w:r>
      <w:r w:rsidR="00036119">
        <w:rPr>
          <w:rFonts w:ascii="Comic Sans MS" w:hAnsi="Comic Sans MS" w:cs="Aharoni"/>
          <w:sz w:val="28"/>
          <w:lang w:val="fi-FI"/>
        </w:rPr>
        <w:t>kuviin, joissa kehittyi paikoin vaikeatajuisia.</w:t>
      </w:r>
    </w:p>
    <w:p w:rsidR="00036119" w:rsidRDefault="00036119" w:rsidP="009156D9">
      <w:pPr>
        <w:rPr>
          <w:rFonts w:ascii="Comic Sans MS" w:hAnsi="Comic Sans MS" w:cs="Aharoni"/>
          <w:sz w:val="28"/>
          <w:lang w:val="fi-FI"/>
        </w:rPr>
      </w:pPr>
      <w:r>
        <w:rPr>
          <w:rFonts w:ascii="Comic Sans MS" w:hAnsi="Comic Sans MS" w:cs="Aharoni"/>
          <w:noProof/>
          <w:sz w:val="28"/>
        </w:rPr>
        <w:drawing>
          <wp:inline distT="0" distB="0" distL="0" distR="0">
            <wp:extent cx="4684395" cy="180975"/>
            <wp:effectExtent l="19050" t="0" r="1905" b="0"/>
            <wp:docPr id="68" name="Kuva 1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5208F0" w:rsidRDefault="005208F0" w:rsidP="009156D9">
      <w:pPr>
        <w:rPr>
          <w:rFonts w:ascii="Comic Sans MS" w:hAnsi="Comic Sans MS" w:cs="Aharoni"/>
          <w:sz w:val="28"/>
          <w:lang w:val="fi-FI"/>
        </w:rPr>
      </w:pPr>
      <w:r>
        <w:rPr>
          <w:rFonts w:ascii="Comic Sans MS" w:hAnsi="Comic Sans MS" w:cs="Aharoni"/>
          <w:sz w:val="28"/>
          <w:lang w:val="fi-FI"/>
        </w:rPr>
        <w:lastRenderedPageBreak/>
        <w:t xml:space="preserve">Kun kristinusko 200-luvun lopulla kukoisti Egyptissä koptilaisen kirkon muodossa, maa joutui nopeasti kristityn </w:t>
      </w:r>
      <w:r w:rsidR="00534B5C">
        <w:rPr>
          <w:rFonts w:ascii="Comic Sans MS" w:hAnsi="Comic Sans MS" w:cs="Aharoni"/>
          <w:sz w:val="28"/>
          <w:lang w:val="fi-FI"/>
        </w:rPr>
        <w:t xml:space="preserve">eliitin vaikutuspiiriin. Se pyrki tarmokkaasti iskostumaan kansaan </w:t>
      </w:r>
      <w:proofErr w:type="spellStart"/>
      <w:r w:rsidR="00763BE7">
        <w:rPr>
          <w:rFonts w:ascii="Comic Sans MS" w:hAnsi="Comic Sans MS" w:cs="Aharoni"/>
          <w:sz w:val="28"/>
          <w:lang w:val="fi-FI"/>
        </w:rPr>
        <w:t>monofysiittisen</w:t>
      </w:r>
      <w:proofErr w:type="spellEnd"/>
      <w:r w:rsidR="00763BE7">
        <w:rPr>
          <w:rFonts w:ascii="Comic Sans MS" w:hAnsi="Comic Sans MS" w:cs="Aharoni"/>
          <w:sz w:val="28"/>
          <w:lang w:val="fi-FI"/>
        </w:rPr>
        <w:t xml:space="preserve"> teologiansa, jonka mukaan Jeesus on yksinomaan </w:t>
      </w:r>
      <w:proofErr w:type="gramStart"/>
      <w:r w:rsidR="00763BE7">
        <w:rPr>
          <w:rFonts w:ascii="Comic Sans MS" w:hAnsi="Comic Sans MS" w:cs="Aharoni"/>
          <w:sz w:val="28"/>
          <w:lang w:val="fi-FI"/>
        </w:rPr>
        <w:t xml:space="preserve">jumalallinen </w:t>
      </w:r>
      <w:r w:rsidR="00FE25E7">
        <w:rPr>
          <w:rFonts w:ascii="Comic Sans MS" w:hAnsi="Comic Sans MS" w:cs="Aharoni"/>
          <w:sz w:val="28"/>
          <w:lang w:val="fi-FI"/>
        </w:rPr>
        <w:t xml:space="preserve"> eikä</w:t>
      </w:r>
      <w:proofErr w:type="gramEnd"/>
      <w:r w:rsidR="00FE25E7">
        <w:rPr>
          <w:rFonts w:ascii="Comic Sans MS" w:hAnsi="Comic Sans MS" w:cs="Aharoni"/>
          <w:sz w:val="28"/>
          <w:lang w:val="fi-FI"/>
        </w:rPr>
        <w:t xml:space="preserve"> sen jumalallinen että inhimillinen. </w:t>
      </w:r>
    </w:p>
    <w:p w:rsidR="00FE25E7" w:rsidRDefault="00FE25E7" w:rsidP="009156D9">
      <w:pPr>
        <w:rPr>
          <w:rFonts w:ascii="Comic Sans MS" w:hAnsi="Comic Sans MS" w:cs="Aharoni"/>
          <w:sz w:val="28"/>
          <w:lang w:val="fi-FI"/>
        </w:rPr>
      </w:pPr>
      <w:r>
        <w:rPr>
          <w:rFonts w:ascii="Comic Sans MS" w:hAnsi="Comic Sans MS" w:cs="Aharoni"/>
          <w:noProof/>
          <w:sz w:val="28"/>
        </w:rPr>
        <w:drawing>
          <wp:inline distT="0" distB="0" distL="0" distR="0">
            <wp:extent cx="4684395" cy="180975"/>
            <wp:effectExtent l="19050" t="0" r="1905" b="0"/>
            <wp:docPr id="69" name="Kuva 1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05579D" w:rsidRDefault="001A0445" w:rsidP="0005579D">
      <w:pPr>
        <w:rPr>
          <w:rFonts w:ascii="Comic Sans MS" w:hAnsi="Comic Sans MS" w:cs="Aharoni"/>
          <w:sz w:val="28"/>
          <w:lang w:val="fi-FI"/>
        </w:rPr>
      </w:pPr>
      <w:r>
        <w:rPr>
          <w:rFonts w:ascii="Comic Sans MS" w:hAnsi="Comic Sans MS" w:cs="Aharoni"/>
          <w:sz w:val="28"/>
          <w:lang w:val="fi-FI"/>
        </w:rPr>
        <w:t xml:space="preserve">Koptilaiset suhtautuivat faraoiden ajan muistomerkkeihin täysin ymmärtämättömästi. Koptilaiset munkit hävittivät </w:t>
      </w:r>
      <w:proofErr w:type="gramStart"/>
      <w:r>
        <w:rPr>
          <w:rFonts w:ascii="Comic Sans MS" w:hAnsi="Comic Sans MS" w:cs="Aharoni"/>
          <w:sz w:val="28"/>
          <w:lang w:val="fi-FI"/>
        </w:rPr>
        <w:t>suurimman  osan</w:t>
      </w:r>
      <w:proofErr w:type="gramEnd"/>
      <w:r>
        <w:rPr>
          <w:rFonts w:ascii="Comic Sans MS" w:hAnsi="Comic Sans MS" w:cs="Aharoni"/>
          <w:sz w:val="28"/>
          <w:lang w:val="fi-FI"/>
        </w:rPr>
        <w:t xml:space="preserve"> egyptiläisistä kuvateoksista, kun </w:t>
      </w:r>
      <w:proofErr w:type="spellStart"/>
      <w:r>
        <w:rPr>
          <w:rFonts w:ascii="Comic Sans MS" w:hAnsi="Comic Sans MS" w:cs="Aharoni"/>
          <w:sz w:val="28"/>
          <w:lang w:val="fi-FI"/>
        </w:rPr>
        <w:t>anakoreettien</w:t>
      </w:r>
      <w:proofErr w:type="spellEnd"/>
      <w:r>
        <w:rPr>
          <w:rFonts w:ascii="Comic Sans MS" w:hAnsi="Comic Sans MS" w:cs="Aharoni"/>
          <w:sz w:val="28"/>
          <w:lang w:val="fi-FI"/>
        </w:rPr>
        <w:t xml:space="preserve"> </w:t>
      </w:r>
      <w:r w:rsidR="0029078E">
        <w:rPr>
          <w:rFonts w:ascii="Comic Sans MS" w:hAnsi="Comic Sans MS" w:cs="Aharoni"/>
          <w:sz w:val="28"/>
          <w:lang w:val="fi-FI"/>
        </w:rPr>
        <w:t>liike</w:t>
      </w:r>
      <w:r w:rsidR="0029078E">
        <w:rPr>
          <w:rStyle w:val="Alaviitteenviite"/>
          <w:rFonts w:ascii="Comic Sans MS" w:hAnsi="Comic Sans MS" w:cs="Aharoni"/>
          <w:sz w:val="28"/>
          <w:lang w:val="fi-FI"/>
        </w:rPr>
        <w:footnoteReference w:id="34"/>
      </w:r>
      <w:r w:rsidR="0029078E">
        <w:rPr>
          <w:rFonts w:ascii="Comic Sans MS" w:hAnsi="Comic Sans MS" w:cs="Aharoni"/>
          <w:sz w:val="28"/>
          <w:lang w:val="fi-FI"/>
        </w:rPr>
        <w:t xml:space="preserve"> syntyi 200-luvun alussa ja erakkomunkit asuttivat hylättyjä luolia, enimmäkseen hautoja. </w:t>
      </w:r>
      <w:proofErr w:type="spellStart"/>
      <w:r w:rsidR="00A80A6B">
        <w:rPr>
          <w:rFonts w:ascii="Comic Sans MS" w:hAnsi="Comic Sans MS" w:cs="Aharoni"/>
          <w:sz w:val="28"/>
          <w:lang w:val="fi-FI"/>
        </w:rPr>
        <w:t>Pakhom</w:t>
      </w:r>
      <w:proofErr w:type="spellEnd"/>
      <w:r w:rsidR="00A80A6B">
        <w:rPr>
          <w:rFonts w:ascii="Comic Sans MS" w:hAnsi="Comic Sans MS" w:cs="Aharoni"/>
          <w:sz w:val="28"/>
          <w:lang w:val="fi-FI"/>
        </w:rPr>
        <w:t xml:space="preserve"> perusti 300-luvulla luostariliikkeen, jota </w:t>
      </w:r>
      <w:proofErr w:type="spellStart"/>
      <w:r w:rsidR="00A80A6B">
        <w:rPr>
          <w:rFonts w:ascii="Comic Sans MS" w:hAnsi="Comic Sans MS" w:cs="Aharoni"/>
          <w:sz w:val="28"/>
          <w:lang w:val="fi-FI"/>
        </w:rPr>
        <w:t>Shenute</w:t>
      </w:r>
      <w:proofErr w:type="spellEnd"/>
      <w:r w:rsidR="00A80A6B">
        <w:rPr>
          <w:rFonts w:ascii="Comic Sans MS" w:hAnsi="Comic Sans MS" w:cs="Aharoni"/>
          <w:sz w:val="28"/>
          <w:lang w:val="fi-FI"/>
        </w:rPr>
        <w:t xml:space="preserve"> laajensi ja </w:t>
      </w:r>
      <w:proofErr w:type="spellStart"/>
      <w:r w:rsidR="00A80A6B">
        <w:rPr>
          <w:rFonts w:ascii="Comic Sans MS" w:hAnsi="Comic Sans MS" w:cs="Aharoni"/>
          <w:sz w:val="28"/>
          <w:lang w:val="fi-FI"/>
        </w:rPr>
        <w:t>ke-hitti</w:t>
      </w:r>
      <w:proofErr w:type="spellEnd"/>
      <w:r w:rsidR="00A80A6B">
        <w:rPr>
          <w:rFonts w:ascii="Comic Sans MS" w:hAnsi="Comic Sans MS" w:cs="Aharoni"/>
          <w:sz w:val="28"/>
          <w:lang w:val="fi-FI"/>
        </w:rPr>
        <w:t xml:space="preserve">. Koptilaisten luostareiden suuresta määrästä kertovat jo ne lukuisat paikannimet, jotka alkavat arabian sanalla </w:t>
      </w:r>
      <w:proofErr w:type="spellStart"/>
      <w:r w:rsidR="00A80A6B">
        <w:rPr>
          <w:rFonts w:ascii="Comic Sans MS" w:hAnsi="Comic Sans MS" w:cs="Aharoni"/>
          <w:sz w:val="28"/>
          <w:lang w:val="fi-FI"/>
        </w:rPr>
        <w:t>Deir</w:t>
      </w:r>
      <w:proofErr w:type="spellEnd"/>
      <w:r w:rsidR="00A80A6B">
        <w:rPr>
          <w:rFonts w:ascii="Comic Sans MS" w:hAnsi="Comic Sans MS" w:cs="Aharoni"/>
          <w:sz w:val="28"/>
          <w:lang w:val="fi-FI"/>
        </w:rPr>
        <w:t>.</w:t>
      </w:r>
    </w:p>
    <w:p w:rsidR="00A80A6B" w:rsidRDefault="00A80A6B" w:rsidP="0005579D">
      <w:pPr>
        <w:rPr>
          <w:lang w:val="fi-FI"/>
        </w:rPr>
      </w:pPr>
      <w:r>
        <w:rPr>
          <w:rFonts w:ascii="Comic Sans MS" w:hAnsi="Comic Sans MS" w:cs="Aharoni"/>
          <w:noProof/>
          <w:sz w:val="28"/>
        </w:rPr>
        <w:drawing>
          <wp:inline distT="0" distB="0" distL="0" distR="0">
            <wp:extent cx="4684395" cy="180975"/>
            <wp:effectExtent l="19050" t="0" r="1905" b="0"/>
            <wp:docPr id="70" name="Kuva 1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C864EC" w:rsidRDefault="00813F57" w:rsidP="0005579D">
      <w:pPr>
        <w:rPr>
          <w:rFonts w:ascii="Comic Sans MS" w:hAnsi="Comic Sans MS"/>
          <w:sz w:val="28"/>
          <w:lang w:val="fi-FI"/>
        </w:rPr>
      </w:pPr>
      <w:r>
        <w:rPr>
          <w:rFonts w:ascii="Comic Sans MS" w:hAnsi="Comic Sans MS"/>
          <w:sz w:val="28"/>
          <w:lang w:val="fi-FI"/>
        </w:rPr>
        <w:t xml:space="preserve">Koptilaisten Jumala oli sama kuin kristittyjen Jumala, eikä Hänessä ole yhtäläisyyksiä egyptiläisiin jumaliin, joskin eräiden kuva-aiheiden, kuten Jeesus- lasta imettävän Neitsyt Marian, voidaan katsoa juontuvan </w:t>
      </w:r>
      <w:proofErr w:type="spellStart"/>
      <w:r>
        <w:rPr>
          <w:rFonts w:ascii="Comic Sans MS" w:hAnsi="Comic Sans MS"/>
          <w:sz w:val="28"/>
          <w:lang w:val="fi-FI"/>
        </w:rPr>
        <w:t>Osiriksen</w:t>
      </w:r>
      <w:proofErr w:type="spellEnd"/>
      <w:r>
        <w:rPr>
          <w:rFonts w:ascii="Comic Sans MS" w:hAnsi="Comic Sans MS"/>
          <w:sz w:val="28"/>
          <w:lang w:val="fi-FI"/>
        </w:rPr>
        <w:t xml:space="preserve">, </w:t>
      </w:r>
      <w:proofErr w:type="spellStart"/>
      <w:r>
        <w:rPr>
          <w:rFonts w:ascii="Comic Sans MS" w:hAnsi="Comic Sans MS"/>
          <w:sz w:val="28"/>
          <w:lang w:val="fi-FI"/>
        </w:rPr>
        <w:t>Isiksen</w:t>
      </w:r>
      <w:proofErr w:type="spellEnd"/>
      <w:r>
        <w:rPr>
          <w:rFonts w:ascii="Comic Sans MS" w:hAnsi="Comic Sans MS"/>
          <w:sz w:val="28"/>
          <w:lang w:val="fi-FI"/>
        </w:rPr>
        <w:t xml:space="preserve"> ja </w:t>
      </w:r>
      <w:proofErr w:type="spellStart"/>
      <w:r>
        <w:rPr>
          <w:rFonts w:ascii="Comic Sans MS" w:hAnsi="Comic Sans MS"/>
          <w:sz w:val="28"/>
          <w:lang w:val="fi-FI"/>
        </w:rPr>
        <w:t>Horuksen</w:t>
      </w:r>
      <w:proofErr w:type="spellEnd"/>
      <w:r>
        <w:rPr>
          <w:rFonts w:ascii="Comic Sans MS" w:hAnsi="Comic Sans MS"/>
          <w:sz w:val="28"/>
          <w:lang w:val="fi-FI"/>
        </w:rPr>
        <w:t xml:space="preserve"> kuva-aiheista. Uudessa uskonnossa oli kaksi osatekijää, jotka puuttuivat vanhasta egyptiläisistä uskonnosta: hurmio ulkoisena ja mystiikka sisäisenä ilmiönä. </w:t>
      </w:r>
    </w:p>
    <w:p w:rsidR="00813F57" w:rsidRDefault="00813F57" w:rsidP="0005579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71" name="Kuva 1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2F37E2" w:rsidRDefault="002F37E2" w:rsidP="0005579D">
      <w:pPr>
        <w:rPr>
          <w:rFonts w:ascii="Comic Sans MS" w:hAnsi="Comic Sans MS"/>
          <w:sz w:val="28"/>
          <w:lang w:val="fi-FI"/>
        </w:rPr>
      </w:pPr>
      <w:r>
        <w:rPr>
          <w:rFonts w:ascii="Comic Sans MS" w:hAnsi="Comic Sans MS"/>
          <w:sz w:val="28"/>
          <w:lang w:val="fi-FI"/>
        </w:rPr>
        <w:t xml:space="preserve">Toisin kuin saman ajan egyptiläiset kultit koptilainen kirkko veti erittäin voimakkaasti puoleensa laajoja kansankerroksia. Egyptiläiset </w:t>
      </w:r>
      <w:r w:rsidR="00403D7D">
        <w:rPr>
          <w:rFonts w:ascii="Comic Sans MS" w:hAnsi="Comic Sans MS"/>
          <w:sz w:val="28"/>
          <w:lang w:val="fi-FI"/>
        </w:rPr>
        <w:t xml:space="preserve">kultit avautuivat ainoastaan asiaan vihkiytyneille, joskaan ne eivät olleet </w:t>
      </w:r>
      <w:r w:rsidR="00403D7D">
        <w:rPr>
          <w:rFonts w:ascii="Comic Sans MS" w:hAnsi="Comic Sans MS"/>
          <w:sz w:val="28"/>
          <w:lang w:val="fi-FI"/>
        </w:rPr>
        <w:lastRenderedPageBreak/>
        <w:t xml:space="preserve">mysteeriuskontoja. Tämä tarkoittaa, että ne perustuivat jumalan antamaan ja myös </w:t>
      </w:r>
      <w:r w:rsidR="007C7EF7">
        <w:rPr>
          <w:rFonts w:ascii="Comic Sans MS" w:hAnsi="Comic Sans MS"/>
          <w:sz w:val="28"/>
          <w:lang w:val="fi-FI"/>
        </w:rPr>
        <w:t xml:space="preserve">jumalaa sitovaan maailmanjärjestykseen, </w:t>
      </w:r>
      <w:proofErr w:type="spellStart"/>
      <w:r w:rsidR="007C7EF7">
        <w:rPr>
          <w:rFonts w:ascii="Comic Sans MS" w:hAnsi="Comic Sans MS"/>
          <w:sz w:val="28"/>
          <w:lang w:val="fi-FI"/>
        </w:rPr>
        <w:t>maatiin</w:t>
      </w:r>
      <w:proofErr w:type="spellEnd"/>
      <w:r w:rsidR="007C7EF7">
        <w:rPr>
          <w:rFonts w:ascii="Comic Sans MS" w:hAnsi="Comic Sans MS"/>
          <w:sz w:val="28"/>
          <w:lang w:val="fi-FI"/>
        </w:rPr>
        <w:t xml:space="preserve">. </w:t>
      </w:r>
    </w:p>
    <w:p w:rsidR="007C7EF7" w:rsidRDefault="007C7EF7" w:rsidP="0005579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72" name="Kuva 1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234C0F" w:rsidRDefault="00234C0F" w:rsidP="0005579D">
      <w:pPr>
        <w:rPr>
          <w:rFonts w:ascii="Comic Sans MS" w:hAnsi="Comic Sans MS"/>
          <w:sz w:val="28"/>
          <w:lang w:val="fi-FI"/>
        </w:rPr>
      </w:pPr>
      <w:r>
        <w:rPr>
          <w:rFonts w:ascii="Comic Sans MS" w:hAnsi="Comic Sans MS"/>
          <w:sz w:val="28"/>
          <w:lang w:val="fi-FI"/>
        </w:rPr>
        <w:t xml:space="preserve">Vaikkei makedonialainen sotapäällikkö </w:t>
      </w:r>
      <w:proofErr w:type="spellStart"/>
      <w:r>
        <w:rPr>
          <w:rFonts w:ascii="Comic Sans MS" w:hAnsi="Comic Sans MS"/>
          <w:sz w:val="28"/>
          <w:lang w:val="fi-FI"/>
        </w:rPr>
        <w:t>Ptlemaios</w:t>
      </w:r>
      <w:proofErr w:type="spellEnd"/>
      <w:r>
        <w:rPr>
          <w:rFonts w:ascii="Comic Sans MS" w:hAnsi="Comic Sans MS"/>
          <w:sz w:val="28"/>
          <w:lang w:val="fi-FI"/>
        </w:rPr>
        <w:t xml:space="preserve"> varmastikaan ollut egyptiläisten kulttien kannattaja, hän kuitenkin kruunautti itsensä </w:t>
      </w:r>
      <w:r w:rsidR="0070572E">
        <w:rPr>
          <w:rFonts w:ascii="Comic Sans MS" w:hAnsi="Comic Sans MS"/>
          <w:sz w:val="28"/>
          <w:lang w:val="fi-FI"/>
        </w:rPr>
        <w:t xml:space="preserve">Egyptin kuninkaaksi vanhassa pääkaupungissa </w:t>
      </w:r>
      <w:proofErr w:type="spellStart"/>
      <w:r w:rsidR="0070572E">
        <w:rPr>
          <w:rFonts w:ascii="Comic Sans MS" w:hAnsi="Comic Sans MS"/>
          <w:sz w:val="28"/>
          <w:lang w:val="fi-FI"/>
        </w:rPr>
        <w:t>Memfiissä</w:t>
      </w:r>
      <w:proofErr w:type="spellEnd"/>
      <w:r w:rsidR="0070572E">
        <w:rPr>
          <w:rFonts w:ascii="Comic Sans MS" w:hAnsi="Comic Sans MS"/>
          <w:sz w:val="28"/>
          <w:lang w:val="fi-FI"/>
        </w:rPr>
        <w:t xml:space="preserve">. Egyptiläiset eivät olisi tunnustaneet häntä kuninkaaksi, ellei häntä olisi voideltu </w:t>
      </w:r>
      <w:proofErr w:type="spellStart"/>
      <w:r w:rsidR="0070572E">
        <w:rPr>
          <w:rFonts w:ascii="Comic Sans MS" w:hAnsi="Comic Sans MS"/>
          <w:sz w:val="28"/>
          <w:lang w:val="fi-FI"/>
        </w:rPr>
        <w:t>Memfiissä</w:t>
      </w:r>
      <w:proofErr w:type="spellEnd"/>
      <w:r w:rsidR="0070572E">
        <w:rPr>
          <w:rFonts w:ascii="Comic Sans MS" w:hAnsi="Comic Sans MS"/>
          <w:sz w:val="28"/>
          <w:lang w:val="fi-FI"/>
        </w:rPr>
        <w:t xml:space="preserve">. </w:t>
      </w:r>
    </w:p>
    <w:p w:rsidR="0070572E" w:rsidRDefault="0070572E" w:rsidP="0005579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73" name="Kuva 1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A819C1" w:rsidRDefault="00A819C1" w:rsidP="0005579D">
      <w:pPr>
        <w:rPr>
          <w:rFonts w:ascii="Comic Sans MS" w:hAnsi="Comic Sans MS"/>
          <w:sz w:val="28"/>
          <w:lang w:val="fi-FI"/>
        </w:rPr>
      </w:pPr>
      <w:r>
        <w:rPr>
          <w:rFonts w:ascii="Comic Sans MS" w:hAnsi="Comic Sans MS"/>
          <w:sz w:val="28"/>
          <w:lang w:val="fi-FI"/>
        </w:rPr>
        <w:t xml:space="preserve">Varhaiset Ptolemaiokset mukautuivat yhä selvemmin edeltäjäkuninkaidensa tapoihin. Kultin harjoituksessa </w:t>
      </w:r>
      <w:proofErr w:type="gramStart"/>
      <w:r>
        <w:rPr>
          <w:rFonts w:ascii="Comic Sans MS" w:hAnsi="Comic Sans MS"/>
          <w:sz w:val="28"/>
          <w:lang w:val="fi-FI"/>
        </w:rPr>
        <w:t>noudatettiin  vanhaa</w:t>
      </w:r>
      <w:proofErr w:type="gramEnd"/>
      <w:r>
        <w:rPr>
          <w:rFonts w:ascii="Comic Sans MS" w:hAnsi="Comic Sans MS"/>
          <w:sz w:val="28"/>
          <w:lang w:val="fi-FI"/>
        </w:rPr>
        <w:t xml:space="preserve"> käytäntöä, jonka mukaan kuningas delegoi tehtävänsä papeille.</w:t>
      </w:r>
    </w:p>
    <w:p w:rsidR="00A819C1" w:rsidRDefault="00A819C1" w:rsidP="0005579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74" name="Kuva 1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795CD4" w:rsidRDefault="007828F2" w:rsidP="0005579D">
      <w:pPr>
        <w:rPr>
          <w:rFonts w:ascii="Comic Sans MS" w:hAnsi="Comic Sans MS"/>
          <w:sz w:val="28"/>
          <w:lang w:val="fi-FI"/>
        </w:rPr>
      </w:pPr>
      <w:r>
        <w:rPr>
          <w:rFonts w:ascii="Comic Sans MS" w:hAnsi="Comic Sans MS"/>
          <w:sz w:val="28"/>
          <w:lang w:val="fi-FI"/>
        </w:rPr>
        <w:t>Kuningas saattoi rahallisesti huolehtia temppelien kunnossapidossa, mutta kuolleista huolehtiminen oli jo 900-luvulla eKr. siirretty pois kuninkaan vastuulla.</w:t>
      </w:r>
    </w:p>
    <w:p w:rsidR="007828F2" w:rsidRDefault="001F5FAE" w:rsidP="0005579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75" name="Kuva 1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204382" w:rsidRDefault="00204382" w:rsidP="0005579D">
      <w:pPr>
        <w:rPr>
          <w:rFonts w:ascii="Comic Sans MS" w:hAnsi="Comic Sans MS"/>
          <w:sz w:val="28"/>
          <w:lang w:val="fi-FI"/>
        </w:rPr>
      </w:pPr>
      <w:r>
        <w:rPr>
          <w:rFonts w:ascii="Comic Sans MS" w:hAnsi="Comic Sans MS"/>
          <w:sz w:val="28"/>
          <w:lang w:val="fi-FI"/>
        </w:rPr>
        <w:t>Ptolemaiokset ottivat käyttöön uskonnon tarjoaman mahdollisuuden, jota oli sovellettu Egyptissä aiem</w:t>
      </w:r>
      <w:r w:rsidR="00C053E1">
        <w:rPr>
          <w:rFonts w:ascii="Comic Sans MS" w:hAnsi="Comic Sans MS"/>
          <w:sz w:val="28"/>
          <w:lang w:val="fi-FI"/>
        </w:rPr>
        <w:t xml:space="preserve">pina aikoina vain hyvin pidättyvästi: elävän hallitsijan </w:t>
      </w:r>
      <w:r w:rsidR="00077024">
        <w:rPr>
          <w:rFonts w:ascii="Comic Sans MS" w:hAnsi="Comic Sans MS"/>
          <w:sz w:val="28"/>
          <w:lang w:val="fi-FI"/>
        </w:rPr>
        <w:t xml:space="preserve">jumalallistamisen. Koska hellenistiset hallitsijat saattoivat saada myös </w:t>
      </w:r>
      <w:r w:rsidR="002F5DF2">
        <w:rPr>
          <w:rFonts w:ascii="Comic Sans MS" w:hAnsi="Comic Sans MS"/>
          <w:sz w:val="28"/>
          <w:lang w:val="fi-FI"/>
        </w:rPr>
        <w:t xml:space="preserve">Egyptin kulttuuripiirin ulkopuolella osakseen </w:t>
      </w:r>
      <w:proofErr w:type="gramStart"/>
      <w:r w:rsidR="002F5DF2">
        <w:rPr>
          <w:rFonts w:ascii="Comic Sans MS" w:hAnsi="Comic Sans MS"/>
          <w:sz w:val="28"/>
          <w:lang w:val="fi-FI"/>
        </w:rPr>
        <w:t xml:space="preserve">kunnioitusta </w:t>
      </w:r>
      <w:r w:rsidR="00077024">
        <w:rPr>
          <w:rFonts w:ascii="Comic Sans MS" w:hAnsi="Comic Sans MS"/>
          <w:sz w:val="28"/>
          <w:lang w:val="fi-FI"/>
        </w:rPr>
        <w:t xml:space="preserve"> </w:t>
      </w:r>
      <w:r w:rsidR="002F5DF2">
        <w:rPr>
          <w:rFonts w:ascii="Comic Sans MS" w:hAnsi="Comic Sans MS"/>
          <w:sz w:val="28"/>
          <w:lang w:val="fi-FI"/>
        </w:rPr>
        <w:t xml:space="preserve"> jumalana</w:t>
      </w:r>
      <w:proofErr w:type="gramEnd"/>
      <w:r w:rsidR="002F5DF2">
        <w:rPr>
          <w:rFonts w:ascii="Comic Sans MS" w:hAnsi="Comic Sans MS"/>
          <w:sz w:val="28"/>
          <w:lang w:val="fi-FI"/>
        </w:rPr>
        <w:t xml:space="preserve">, herää kysymys, onko tämä ajatus johdettava egyptiläisistä uskonkäsityksistä vai onko todennäköisempää, että sen </w:t>
      </w:r>
      <w:r w:rsidR="00B919B1">
        <w:rPr>
          <w:rFonts w:ascii="Comic Sans MS" w:hAnsi="Comic Sans MS"/>
          <w:sz w:val="28"/>
          <w:lang w:val="fi-FI"/>
        </w:rPr>
        <w:t xml:space="preserve">pontena oli hellenistinen ajattelu. </w:t>
      </w:r>
    </w:p>
    <w:p w:rsidR="00B919B1" w:rsidRDefault="00B919B1" w:rsidP="0005579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76" name="Kuva 1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043688" w:rsidRDefault="00043688" w:rsidP="0005579D">
      <w:pPr>
        <w:rPr>
          <w:rFonts w:ascii="Comic Sans MS" w:hAnsi="Comic Sans MS"/>
          <w:sz w:val="28"/>
          <w:lang w:val="fi-FI"/>
        </w:rPr>
      </w:pPr>
      <w:r>
        <w:rPr>
          <w:rFonts w:ascii="Comic Sans MS" w:hAnsi="Comic Sans MS"/>
          <w:sz w:val="28"/>
          <w:lang w:val="fi-FI"/>
        </w:rPr>
        <w:lastRenderedPageBreak/>
        <w:t>Faraoiden kulttuurin viimeisinä vuosisatoina oli yleissääntönä, että jokaisen oli itse huolehdittava omasta tuonpuoleisesta hyvinvoinnista</w:t>
      </w:r>
      <w:r w:rsidR="008B72DD">
        <w:rPr>
          <w:rFonts w:ascii="Comic Sans MS" w:hAnsi="Comic Sans MS"/>
          <w:sz w:val="28"/>
          <w:lang w:val="fi-FI"/>
        </w:rPr>
        <w:t>an. Ptolemaiosten kuolemaan liittyvät tavat olivat kreikkalais-makedonialaiset ja siksi selvästi erilaiset kuin egyptiläisten tavat.</w:t>
      </w:r>
    </w:p>
    <w:p w:rsidR="008B72DD" w:rsidRDefault="003E0A69" w:rsidP="0005579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77" name="Kuva 1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70537E" w:rsidRDefault="0070537E" w:rsidP="0005579D">
      <w:pPr>
        <w:rPr>
          <w:rFonts w:ascii="Comic Sans MS" w:hAnsi="Comic Sans MS"/>
          <w:sz w:val="28"/>
          <w:lang w:val="fi-FI"/>
        </w:rPr>
      </w:pPr>
      <w:r>
        <w:rPr>
          <w:rFonts w:ascii="Comic Sans MS" w:hAnsi="Comic Sans MS"/>
          <w:sz w:val="28"/>
          <w:lang w:val="fi-FI"/>
        </w:rPr>
        <w:t xml:space="preserve">Ylä-Egyptissä ne, joilla oli siihen vara, haudattivat itsensä </w:t>
      </w:r>
      <w:proofErr w:type="gramStart"/>
      <w:r>
        <w:rPr>
          <w:rFonts w:ascii="Comic Sans MS" w:hAnsi="Comic Sans MS"/>
          <w:sz w:val="28"/>
          <w:lang w:val="fi-FI"/>
        </w:rPr>
        <w:t xml:space="preserve">samaan </w:t>
      </w:r>
      <w:r w:rsidR="00B0765E">
        <w:rPr>
          <w:rFonts w:ascii="Comic Sans MS" w:hAnsi="Comic Sans MS"/>
          <w:sz w:val="28"/>
          <w:lang w:val="fi-FI"/>
        </w:rPr>
        <w:t xml:space="preserve"> kalliiseen</w:t>
      </w:r>
      <w:proofErr w:type="gramEnd"/>
      <w:r w:rsidR="00B0765E">
        <w:rPr>
          <w:rFonts w:ascii="Comic Sans MS" w:hAnsi="Comic Sans MS"/>
          <w:sz w:val="28"/>
          <w:lang w:val="fi-FI"/>
        </w:rPr>
        <w:t xml:space="preserve"> tapaan kuin edellisinä vuosisatoina. </w:t>
      </w:r>
      <w:proofErr w:type="gramStart"/>
      <w:r w:rsidR="00B0765E">
        <w:rPr>
          <w:rFonts w:ascii="Comic Sans MS" w:hAnsi="Comic Sans MS"/>
          <w:sz w:val="28"/>
          <w:lang w:val="fi-FI"/>
        </w:rPr>
        <w:t>Olennaisinta hautakulttuurissa oli ruumiin jäljittely arkun säilyivät siten käytössä.</w:t>
      </w:r>
      <w:proofErr w:type="gramEnd"/>
      <w:r w:rsidR="00B0765E">
        <w:rPr>
          <w:rFonts w:ascii="Comic Sans MS" w:hAnsi="Comic Sans MS"/>
          <w:sz w:val="28"/>
          <w:lang w:val="fi-FI"/>
        </w:rPr>
        <w:t xml:space="preserve"> </w:t>
      </w:r>
      <w:proofErr w:type="spellStart"/>
      <w:r w:rsidR="00B0765E">
        <w:rPr>
          <w:rFonts w:ascii="Comic Sans MS" w:hAnsi="Comic Sans MS"/>
          <w:sz w:val="28"/>
          <w:lang w:val="fi-FI"/>
        </w:rPr>
        <w:t>Faijumin</w:t>
      </w:r>
      <w:proofErr w:type="spellEnd"/>
      <w:r w:rsidR="00B0765E">
        <w:rPr>
          <w:rFonts w:ascii="Comic Sans MS" w:hAnsi="Comic Sans MS"/>
          <w:sz w:val="28"/>
          <w:lang w:val="fi-FI"/>
        </w:rPr>
        <w:t xml:space="preserve"> kreikkalaisväestö omaksui egyptiläiset hautaustavat, joskin kreikkalaiset </w:t>
      </w:r>
      <w:r w:rsidR="00F73CF5">
        <w:rPr>
          <w:rFonts w:ascii="Comic Sans MS" w:hAnsi="Comic Sans MS"/>
          <w:sz w:val="28"/>
          <w:lang w:val="fi-FI"/>
        </w:rPr>
        <w:t xml:space="preserve">muuttivat varsinaista muumiota: kääreisiin laitettiin kuolleen kasvojen eteen hänen muotokuvansa. Vaikka tätä tapaa käyttivät kreikkalaiset ja </w:t>
      </w:r>
      <w:proofErr w:type="spellStart"/>
      <w:r w:rsidR="00F73CF5">
        <w:rPr>
          <w:rFonts w:ascii="Comic Sans MS" w:hAnsi="Comic Sans MS"/>
          <w:sz w:val="28"/>
          <w:lang w:val="fi-FI"/>
        </w:rPr>
        <w:t>helle</w:t>
      </w:r>
      <w:r w:rsidR="00AC5CF7">
        <w:rPr>
          <w:rFonts w:ascii="Comic Sans MS" w:hAnsi="Comic Sans MS"/>
          <w:sz w:val="28"/>
          <w:lang w:val="fi-FI"/>
        </w:rPr>
        <w:t>nisoituneet</w:t>
      </w:r>
      <w:proofErr w:type="spellEnd"/>
      <w:r w:rsidR="00AC5CF7">
        <w:rPr>
          <w:rFonts w:ascii="Comic Sans MS" w:hAnsi="Comic Sans MS"/>
          <w:sz w:val="28"/>
          <w:lang w:val="fi-FI"/>
        </w:rPr>
        <w:t xml:space="preserve"> egyptiläiset, muumiomuotokuvan tehtävä saattoi olla sama kuin vanhan valtakunnan aikaisen varapään, joka sijoitettiin hautaan vapaana liikkuvan sielun suunnistusavuksi. </w:t>
      </w:r>
      <w:r w:rsidR="00663CB1">
        <w:rPr>
          <w:rFonts w:ascii="Comic Sans MS" w:hAnsi="Comic Sans MS"/>
          <w:sz w:val="28"/>
          <w:lang w:val="fi-FI"/>
        </w:rPr>
        <w:t xml:space="preserve">Muotokuvat samoin kuin muumiointi sinänsä osoittavat kreikkalaisten omaksuneen egyptiläisten kuolonkultista ulkoiset ilmentymät. Sen sijaan emme lainkaan tiedä, omaksuivatko he myös siihen liittyvät </w:t>
      </w:r>
      <w:r w:rsidR="001C377D">
        <w:rPr>
          <w:rFonts w:ascii="Comic Sans MS" w:hAnsi="Comic Sans MS"/>
          <w:sz w:val="28"/>
          <w:lang w:val="fi-FI"/>
        </w:rPr>
        <w:t xml:space="preserve">teologian. </w:t>
      </w:r>
    </w:p>
    <w:p w:rsidR="001C377D" w:rsidRPr="00C864EC" w:rsidRDefault="001C377D" w:rsidP="0005579D">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78" name="Kuva 2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05579D" w:rsidRPr="00D92C76" w:rsidRDefault="0005579D" w:rsidP="0005579D">
      <w:pPr>
        <w:rPr>
          <w:lang w:val="fi-FI"/>
        </w:rPr>
      </w:pPr>
    </w:p>
    <w:p w:rsidR="0005579D" w:rsidRPr="00D92C76" w:rsidRDefault="0005579D" w:rsidP="0005579D">
      <w:pPr>
        <w:rPr>
          <w:lang w:val="fi-FI"/>
        </w:rPr>
      </w:pPr>
    </w:p>
    <w:p w:rsidR="0005579D" w:rsidRPr="00D92C76" w:rsidRDefault="0005579D" w:rsidP="0005579D">
      <w:pPr>
        <w:rPr>
          <w:lang w:val="fi-FI"/>
        </w:rPr>
      </w:pPr>
    </w:p>
    <w:p w:rsidR="0005579D" w:rsidRPr="00D92C76" w:rsidRDefault="0005579D" w:rsidP="0005579D">
      <w:pPr>
        <w:rPr>
          <w:lang w:val="fi-FI"/>
        </w:rPr>
      </w:pPr>
    </w:p>
    <w:p w:rsidR="0005579D" w:rsidRPr="00D92C76" w:rsidRDefault="0005579D" w:rsidP="0005579D">
      <w:pPr>
        <w:rPr>
          <w:lang w:val="fi-FI"/>
        </w:rPr>
      </w:pPr>
    </w:p>
    <w:p w:rsidR="0005579D" w:rsidRPr="00D92C76" w:rsidRDefault="0005579D" w:rsidP="0005579D">
      <w:pPr>
        <w:rPr>
          <w:lang w:val="fi-FI"/>
        </w:rPr>
      </w:pPr>
    </w:p>
    <w:p w:rsidR="005A5752" w:rsidRPr="00D034A5" w:rsidRDefault="005A5752" w:rsidP="0005579D">
      <w:pPr>
        <w:rPr>
          <w:rFonts w:ascii="Aharoni" w:hAnsi="Aharoni" w:cs="Aharoni"/>
          <w:sz w:val="52"/>
          <w:lang w:val="fi-FI"/>
        </w:rPr>
      </w:pPr>
    </w:p>
    <w:p w:rsidR="005A5752" w:rsidRPr="00D034A5" w:rsidRDefault="005A5752" w:rsidP="0005579D">
      <w:pPr>
        <w:rPr>
          <w:rFonts w:ascii="Aharoni" w:hAnsi="Aharoni" w:cs="Aharoni"/>
          <w:sz w:val="52"/>
          <w:lang w:val="fi-FI"/>
        </w:rPr>
      </w:pPr>
    </w:p>
    <w:p w:rsidR="005A5752" w:rsidRPr="00D034A5" w:rsidRDefault="005A5752" w:rsidP="0005579D">
      <w:pPr>
        <w:rPr>
          <w:rFonts w:ascii="Aharoni" w:hAnsi="Aharoni" w:cs="Aharoni"/>
          <w:sz w:val="52"/>
          <w:lang w:val="fi-FI"/>
        </w:rPr>
      </w:pPr>
    </w:p>
    <w:p w:rsidR="005A5752" w:rsidRPr="00D034A5" w:rsidRDefault="005A5752" w:rsidP="0005579D">
      <w:pPr>
        <w:rPr>
          <w:rFonts w:ascii="Aharoni" w:hAnsi="Aharoni" w:cs="Aharoni"/>
          <w:sz w:val="52"/>
          <w:lang w:val="fi-FI"/>
        </w:rPr>
      </w:pPr>
    </w:p>
    <w:p w:rsidR="00D8717A" w:rsidRPr="00D034A5" w:rsidRDefault="00D8717A" w:rsidP="0005579D">
      <w:pPr>
        <w:rPr>
          <w:rFonts w:ascii="Aharoni" w:hAnsi="Aharoni" w:cs="Aharoni"/>
          <w:sz w:val="52"/>
          <w:lang w:val="fi-FI"/>
        </w:rPr>
      </w:pPr>
    </w:p>
    <w:p w:rsidR="00D8717A" w:rsidRPr="00D034A5" w:rsidRDefault="00D8717A" w:rsidP="0005579D">
      <w:pPr>
        <w:rPr>
          <w:rFonts w:ascii="Aharoni" w:hAnsi="Aharoni" w:cs="Aharoni"/>
          <w:sz w:val="52"/>
          <w:lang w:val="fi-FI"/>
        </w:rPr>
      </w:pPr>
    </w:p>
    <w:p w:rsidR="00D8717A" w:rsidRPr="00D034A5" w:rsidRDefault="00D8717A" w:rsidP="0005579D">
      <w:pPr>
        <w:rPr>
          <w:rFonts w:ascii="Aharoni" w:hAnsi="Aharoni" w:cs="Aharoni"/>
          <w:sz w:val="52"/>
          <w:lang w:val="fi-FI"/>
        </w:rPr>
      </w:pPr>
    </w:p>
    <w:p w:rsidR="00D8717A" w:rsidRPr="00D034A5" w:rsidRDefault="00D8717A" w:rsidP="0005579D">
      <w:pPr>
        <w:rPr>
          <w:rFonts w:ascii="Aharoni" w:hAnsi="Aharoni" w:cs="Aharoni"/>
          <w:sz w:val="52"/>
          <w:lang w:val="fi-FI"/>
        </w:rPr>
      </w:pPr>
    </w:p>
    <w:p w:rsidR="00D8717A" w:rsidRPr="00D034A5" w:rsidRDefault="00D8717A" w:rsidP="0005579D">
      <w:pPr>
        <w:rPr>
          <w:rFonts w:ascii="Aharoni" w:hAnsi="Aharoni" w:cs="Aharoni"/>
          <w:sz w:val="52"/>
          <w:lang w:val="fi-FI"/>
        </w:rPr>
      </w:pPr>
    </w:p>
    <w:p w:rsidR="00D8717A" w:rsidRPr="001954D1" w:rsidRDefault="00D8717A" w:rsidP="0005579D">
      <w:pPr>
        <w:rPr>
          <w:rFonts w:ascii="Aharoni" w:hAnsi="Aharoni" w:cs="Aharoni"/>
          <w:sz w:val="52"/>
          <w:lang w:val="fi-FI"/>
        </w:rPr>
      </w:pPr>
    </w:p>
    <w:p w:rsidR="00D8717A" w:rsidRPr="001954D1" w:rsidRDefault="00D8717A" w:rsidP="0005579D">
      <w:pPr>
        <w:rPr>
          <w:rFonts w:ascii="Aharoni" w:hAnsi="Aharoni" w:cs="Aharoni"/>
          <w:sz w:val="52"/>
          <w:lang w:val="fi-FI"/>
        </w:rPr>
      </w:pPr>
    </w:p>
    <w:p w:rsidR="00D8717A" w:rsidRPr="001954D1" w:rsidRDefault="00D8717A" w:rsidP="0005579D">
      <w:pPr>
        <w:rPr>
          <w:rFonts w:ascii="Aharoni" w:hAnsi="Aharoni" w:cs="Aharoni"/>
          <w:sz w:val="52"/>
          <w:lang w:val="fi-FI"/>
        </w:rPr>
      </w:pPr>
    </w:p>
    <w:p w:rsidR="00D8717A" w:rsidRPr="001954D1" w:rsidRDefault="00D8717A" w:rsidP="0005579D">
      <w:pPr>
        <w:rPr>
          <w:rFonts w:ascii="Aharoni" w:hAnsi="Aharoni" w:cs="Aharoni"/>
          <w:sz w:val="52"/>
          <w:lang w:val="fi-FI"/>
        </w:rPr>
      </w:pPr>
    </w:p>
    <w:p w:rsidR="00D8717A" w:rsidRPr="001954D1" w:rsidRDefault="00D8717A" w:rsidP="0005579D">
      <w:pPr>
        <w:rPr>
          <w:rFonts w:ascii="Aharoni" w:hAnsi="Aharoni" w:cs="Aharoni"/>
          <w:sz w:val="52"/>
          <w:lang w:val="fi-FI"/>
        </w:rPr>
      </w:pPr>
    </w:p>
    <w:p w:rsidR="00D8717A" w:rsidRPr="00E90E02" w:rsidRDefault="00D8717A" w:rsidP="0005579D">
      <w:pPr>
        <w:rPr>
          <w:rFonts w:ascii="Aharoni" w:hAnsi="Aharoni" w:cs="Aharoni"/>
          <w:sz w:val="52"/>
          <w:lang w:val="fi-FI"/>
        </w:rPr>
      </w:pPr>
    </w:p>
    <w:p w:rsidR="00D8717A" w:rsidRPr="00E90E02" w:rsidRDefault="00D8717A" w:rsidP="0005579D">
      <w:pPr>
        <w:rPr>
          <w:rFonts w:ascii="Aharoni" w:hAnsi="Aharoni" w:cs="Aharoni"/>
          <w:sz w:val="52"/>
          <w:lang w:val="fi-FI"/>
        </w:rPr>
      </w:pPr>
    </w:p>
    <w:p w:rsidR="00D8717A" w:rsidRPr="00E90E02" w:rsidRDefault="00D8717A" w:rsidP="0005579D">
      <w:pPr>
        <w:rPr>
          <w:rFonts w:ascii="Aharoni" w:hAnsi="Aharoni" w:cs="Aharoni"/>
          <w:sz w:val="52"/>
          <w:lang w:val="fi-FI"/>
        </w:rPr>
      </w:pPr>
    </w:p>
    <w:p w:rsidR="00D8717A" w:rsidRPr="00E90E02" w:rsidRDefault="00D8717A" w:rsidP="0005579D">
      <w:pPr>
        <w:rPr>
          <w:rFonts w:ascii="Aharoni" w:hAnsi="Aharoni" w:cs="Aharoni"/>
          <w:sz w:val="52"/>
          <w:lang w:val="fi-FI"/>
        </w:rPr>
      </w:pPr>
    </w:p>
    <w:p w:rsidR="00D8717A" w:rsidRPr="00E90E02" w:rsidRDefault="00D8717A" w:rsidP="0005579D">
      <w:pPr>
        <w:rPr>
          <w:rFonts w:ascii="Aharoni" w:hAnsi="Aharoni" w:cs="Aharoni"/>
          <w:sz w:val="52"/>
          <w:lang w:val="fi-FI"/>
        </w:rPr>
      </w:pPr>
    </w:p>
    <w:p w:rsidR="00D8717A" w:rsidRPr="00E90E02" w:rsidRDefault="00D8717A" w:rsidP="0005579D">
      <w:pPr>
        <w:rPr>
          <w:rFonts w:ascii="Aharoni" w:hAnsi="Aharoni" w:cs="Aharoni"/>
          <w:sz w:val="52"/>
          <w:lang w:val="fi-FI"/>
        </w:rPr>
      </w:pPr>
    </w:p>
    <w:p w:rsidR="00D8717A" w:rsidRPr="00E90E02" w:rsidRDefault="00D8717A" w:rsidP="0005579D">
      <w:pPr>
        <w:rPr>
          <w:rFonts w:ascii="Aharoni" w:hAnsi="Aharoni" w:cs="Aharoni"/>
          <w:sz w:val="52"/>
          <w:lang w:val="fi-FI"/>
        </w:rPr>
      </w:pPr>
    </w:p>
    <w:p w:rsidR="00D8717A" w:rsidRPr="00E90E02" w:rsidRDefault="00D8717A" w:rsidP="0005579D">
      <w:pPr>
        <w:rPr>
          <w:rFonts w:ascii="Aharoni" w:hAnsi="Aharoni" w:cs="Aharoni"/>
          <w:sz w:val="52"/>
          <w:lang w:val="fi-FI"/>
        </w:rPr>
      </w:pPr>
    </w:p>
    <w:p w:rsidR="00D8717A" w:rsidRPr="00E90E02" w:rsidRDefault="00D8717A" w:rsidP="0005579D">
      <w:pPr>
        <w:rPr>
          <w:rFonts w:ascii="Aharoni" w:hAnsi="Aharoni" w:cs="Aharoni"/>
          <w:sz w:val="52"/>
          <w:lang w:val="fi-FI"/>
        </w:rPr>
      </w:pPr>
    </w:p>
    <w:p w:rsidR="00D8717A" w:rsidRPr="00E90E02" w:rsidRDefault="00D8717A" w:rsidP="0005579D">
      <w:pPr>
        <w:rPr>
          <w:rFonts w:ascii="Aharoni" w:hAnsi="Aharoni" w:cs="Aharoni"/>
          <w:sz w:val="52"/>
          <w:lang w:val="fi-FI"/>
        </w:rPr>
      </w:pPr>
    </w:p>
    <w:sectPr w:rsidR="00D8717A" w:rsidRPr="00E90E02" w:rsidSect="00CD3DB6">
      <w:pgSz w:w="12240" w:h="15840"/>
      <w:pgMar w:top="1440" w:right="1440" w:bottom="1440" w:left="1440" w:header="720" w:footer="720" w:gutter="0"/>
      <w:pgBorders w:offsetFrom="page">
        <w:top w:val="creaturesLadyBug" w:sz="28" w:space="24" w:color="auto"/>
        <w:left w:val="creaturesLadyBug" w:sz="28" w:space="24" w:color="auto"/>
        <w:bottom w:val="creaturesLadyBug" w:sz="28" w:space="24" w:color="auto"/>
        <w:right w:val="creaturesLadyBug" w:sz="2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632" w:rsidRDefault="000E6632" w:rsidP="000E6632">
      <w:pPr>
        <w:spacing w:after="0" w:line="240" w:lineRule="auto"/>
      </w:pPr>
      <w:r>
        <w:separator/>
      </w:r>
    </w:p>
  </w:endnote>
  <w:endnote w:type="continuationSeparator" w:id="0">
    <w:p w:rsidR="000E6632" w:rsidRDefault="000E6632" w:rsidP="000E6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632" w:rsidRDefault="000E6632" w:rsidP="000E6632">
      <w:pPr>
        <w:spacing w:after="0" w:line="240" w:lineRule="auto"/>
      </w:pPr>
      <w:r>
        <w:separator/>
      </w:r>
    </w:p>
  </w:footnote>
  <w:footnote w:type="continuationSeparator" w:id="0">
    <w:p w:rsidR="000E6632" w:rsidRDefault="000E6632" w:rsidP="000E6632">
      <w:pPr>
        <w:spacing w:after="0" w:line="240" w:lineRule="auto"/>
      </w:pPr>
      <w:r>
        <w:continuationSeparator/>
      </w:r>
    </w:p>
  </w:footnote>
  <w:footnote w:id="1">
    <w:p w:rsidR="000E6632" w:rsidRDefault="000E6632">
      <w:pPr>
        <w:pStyle w:val="Alaviitteenteksti"/>
      </w:pPr>
      <w:r>
        <w:rPr>
          <w:rStyle w:val="Alaviitteenviite"/>
        </w:rPr>
        <w:footnoteRef/>
      </w:r>
      <w:r>
        <w:t xml:space="preserve"> </w:t>
      </w:r>
      <w:r w:rsidRPr="000E6632">
        <w:t>https://fi.wikipedia.org/wiki/Etymologia</w:t>
      </w:r>
    </w:p>
  </w:footnote>
  <w:footnote w:id="2">
    <w:p w:rsidR="00A73494" w:rsidRDefault="00A73494">
      <w:pPr>
        <w:pStyle w:val="Alaviitteenteksti"/>
      </w:pPr>
      <w:r>
        <w:rPr>
          <w:rStyle w:val="Alaviitteenviite"/>
        </w:rPr>
        <w:footnoteRef/>
      </w:r>
      <w:r>
        <w:t xml:space="preserve"> </w:t>
      </w:r>
      <w:hyperlink r:id="rId1" w:history="1">
        <w:r w:rsidR="00405D82" w:rsidRPr="002B34D1">
          <w:rPr>
            <w:rStyle w:val="Hyperlinkki"/>
          </w:rPr>
          <w:t>https://fi.wikipedia.org/wiki/Sekhmet</w:t>
        </w:r>
      </w:hyperlink>
    </w:p>
    <w:p w:rsidR="00405D82" w:rsidRDefault="00405D82">
      <w:pPr>
        <w:pStyle w:val="Alaviitteenteksti"/>
      </w:pPr>
    </w:p>
  </w:footnote>
  <w:footnote w:id="3">
    <w:p w:rsidR="00F41063" w:rsidRDefault="00F41063">
      <w:pPr>
        <w:pStyle w:val="Alaviitteenteksti"/>
      </w:pPr>
      <w:r>
        <w:rPr>
          <w:rStyle w:val="Alaviitteenviite"/>
        </w:rPr>
        <w:footnoteRef/>
      </w:r>
      <w:r>
        <w:t xml:space="preserve"> </w:t>
      </w:r>
      <w:r w:rsidRPr="00F41063">
        <w:t>https://fi.wikipedia.org/wiki/Horus</w:t>
      </w:r>
    </w:p>
  </w:footnote>
  <w:footnote w:id="4">
    <w:p w:rsidR="00F41063" w:rsidRDefault="00F41063">
      <w:pPr>
        <w:pStyle w:val="Alaviitteenteksti"/>
      </w:pPr>
      <w:r>
        <w:rPr>
          <w:rStyle w:val="Alaviitteenviite"/>
        </w:rPr>
        <w:footnoteRef/>
      </w:r>
      <w:r>
        <w:t xml:space="preserve"> </w:t>
      </w:r>
      <w:r w:rsidRPr="00F41063">
        <w:t>https://fi.wikipedia.org/wiki/Seth</w:t>
      </w:r>
    </w:p>
  </w:footnote>
  <w:footnote w:id="5">
    <w:p w:rsidR="00744181" w:rsidRDefault="00744181">
      <w:pPr>
        <w:pStyle w:val="Alaviitteenteksti"/>
      </w:pPr>
      <w:r>
        <w:rPr>
          <w:rStyle w:val="Alaviitteenviite"/>
        </w:rPr>
        <w:footnoteRef/>
      </w:r>
      <w:r>
        <w:t xml:space="preserve"> </w:t>
      </w:r>
      <w:r w:rsidRPr="00744181">
        <w:t>https://fi.wikipedia.org/wiki/Sobek</w:t>
      </w:r>
    </w:p>
  </w:footnote>
  <w:footnote w:id="6">
    <w:p w:rsidR="00744181" w:rsidRDefault="00744181">
      <w:pPr>
        <w:pStyle w:val="Alaviitteenteksti"/>
      </w:pPr>
      <w:r>
        <w:rPr>
          <w:rStyle w:val="Alaviitteenviite"/>
        </w:rPr>
        <w:footnoteRef/>
      </w:r>
      <w:r>
        <w:t xml:space="preserve"> </w:t>
      </w:r>
      <w:r w:rsidRPr="00744181">
        <w:t>https://fi.wikipedia.org/wiki/Min_(jumala)</w:t>
      </w:r>
    </w:p>
  </w:footnote>
  <w:footnote w:id="7">
    <w:p w:rsidR="00744181" w:rsidRDefault="00744181">
      <w:pPr>
        <w:pStyle w:val="Alaviitteenteksti"/>
      </w:pPr>
      <w:r>
        <w:rPr>
          <w:rStyle w:val="Alaviitteenviite"/>
        </w:rPr>
        <w:footnoteRef/>
      </w:r>
      <w:r>
        <w:t xml:space="preserve"> </w:t>
      </w:r>
      <w:r w:rsidRPr="00744181">
        <w:t>https://fi.wikipedia.org/wiki/Thot</w:t>
      </w:r>
    </w:p>
  </w:footnote>
  <w:footnote w:id="8">
    <w:p w:rsidR="00F94314" w:rsidRDefault="00F94314">
      <w:pPr>
        <w:pStyle w:val="Alaviitteenteksti"/>
      </w:pPr>
      <w:r>
        <w:rPr>
          <w:rStyle w:val="Alaviitteenviite"/>
        </w:rPr>
        <w:footnoteRef/>
      </w:r>
      <w:r>
        <w:t xml:space="preserve"> </w:t>
      </w:r>
      <w:r w:rsidRPr="00F94314">
        <w:t>https://fi.wikipedia.org/wiki/Ptah</w:t>
      </w:r>
    </w:p>
  </w:footnote>
  <w:footnote w:id="9">
    <w:p w:rsidR="00F94314" w:rsidRDefault="00F94314">
      <w:pPr>
        <w:pStyle w:val="Alaviitteenteksti"/>
      </w:pPr>
      <w:r>
        <w:rPr>
          <w:rStyle w:val="Alaviitteenviite"/>
        </w:rPr>
        <w:footnoteRef/>
      </w:r>
      <w:r>
        <w:t xml:space="preserve"> </w:t>
      </w:r>
      <w:r w:rsidRPr="00F94314">
        <w:t>https://fi.wikipedia.org/wiki/Atum</w:t>
      </w:r>
    </w:p>
  </w:footnote>
  <w:footnote w:id="10">
    <w:p w:rsidR="006F6EB7" w:rsidRDefault="006F6EB7">
      <w:pPr>
        <w:pStyle w:val="Alaviitteenteksti"/>
      </w:pPr>
      <w:r>
        <w:rPr>
          <w:rStyle w:val="Alaviitteenviite"/>
        </w:rPr>
        <w:footnoteRef/>
      </w:r>
      <w:r>
        <w:t xml:space="preserve"> </w:t>
      </w:r>
      <w:r w:rsidRPr="006F6EB7">
        <w:t>https://fi.wikipedia.org/wiki/Neith</w:t>
      </w:r>
    </w:p>
  </w:footnote>
  <w:footnote w:id="11">
    <w:p w:rsidR="00D85512" w:rsidRDefault="00D85512">
      <w:pPr>
        <w:pStyle w:val="Alaviitteenteksti"/>
      </w:pPr>
      <w:r>
        <w:rPr>
          <w:rStyle w:val="Alaviitteenviite"/>
        </w:rPr>
        <w:footnoteRef/>
      </w:r>
      <w:r>
        <w:t xml:space="preserve"> </w:t>
      </w:r>
      <w:r w:rsidRPr="00D85512">
        <w:t>https://fi.wikipedia.org/wiki/Polyteismi</w:t>
      </w:r>
    </w:p>
  </w:footnote>
  <w:footnote w:id="12">
    <w:p w:rsidR="004B4689" w:rsidRDefault="004B4689">
      <w:pPr>
        <w:pStyle w:val="Alaviitteenteksti"/>
      </w:pPr>
      <w:r>
        <w:rPr>
          <w:rStyle w:val="Alaviitteenviite"/>
        </w:rPr>
        <w:footnoteRef/>
      </w:r>
      <w:r>
        <w:t xml:space="preserve"> </w:t>
      </w:r>
      <w:r w:rsidRPr="004B4689">
        <w:t>https://fi.wikipedia.org/wiki/Shu</w:t>
      </w:r>
    </w:p>
  </w:footnote>
  <w:footnote w:id="13">
    <w:p w:rsidR="00006D10" w:rsidRDefault="00006D10">
      <w:pPr>
        <w:pStyle w:val="Alaviitteenteksti"/>
      </w:pPr>
      <w:r>
        <w:rPr>
          <w:rStyle w:val="Alaviitteenviite"/>
        </w:rPr>
        <w:footnoteRef/>
      </w:r>
      <w:r>
        <w:t xml:space="preserve"> </w:t>
      </w:r>
      <w:r w:rsidRPr="00006D10">
        <w:t>https://fi.wikipedia.org/wiki/Tefnut</w:t>
      </w:r>
    </w:p>
  </w:footnote>
  <w:footnote w:id="14">
    <w:p w:rsidR="003617F6" w:rsidRDefault="003617F6">
      <w:pPr>
        <w:pStyle w:val="Alaviitteenteksti"/>
      </w:pPr>
      <w:r>
        <w:rPr>
          <w:rStyle w:val="Alaviitteenviite"/>
        </w:rPr>
        <w:footnoteRef/>
      </w:r>
      <w:r>
        <w:t xml:space="preserve"> </w:t>
      </w:r>
      <w:r w:rsidRPr="003617F6">
        <w:t>https://fi.wikipedia.org/wiki/Nun</w:t>
      </w:r>
    </w:p>
  </w:footnote>
  <w:footnote w:id="15">
    <w:p w:rsidR="003617F6" w:rsidRDefault="003617F6">
      <w:pPr>
        <w:pStyle w:val="Alaviitteenteksti"/>
      </w:pPr>
      <w:r>
        <w:rPr>
          <w:rStyle w:val="Alaviitteenviite"/>
        </w:rPr>
        <w:footnoteRef/>
      </w:r>
      <w:r>
        <w:t xml:space="preserve"> </w:t>
      </w:r>
      <w:r w:rsidRPr="003617F6">
        <w:t>https://fi.wikipedia.org/wiki/Naunet</w:t>
      </w:r>
    </w:p>
  </w:footnote>
  <w:footnote w:id="16">
    <w:p w:rsidR="00850766" w:rsidRDefault="00850766">
      <w:pPr>
        <w:pStyle w:val="Alaviitteenteksti"/>
      </w:pPr>
      <w:r>
        <w:rPr>
          <w:rStyle w:val="Alaviitteenviite"/>
        </w:rPr>
        <w:footnoteRef/>
      </w:r>
      <w:r>
        <w:t xml:space="preserve"> </w:t>
      </w:r>
      <w:r w:rsidRPr="00850766">
        <w:t>https://fi.wikipedia.org/wiki/Heh</w:t>
      </w:r>
    </w:p>
  </w:footnote>
  <w:footnote w:id="17">
    <w:p w:rsidR="00850766" w:rsidRDefault="00850766">
      <w:pPr>
        <w:pStyle w:val="Alaviitteenteksti"/>
      </w:pPr>
      <w:r>
        <w:rPr>
          <w:rStyle w:val="Alaviitteenviite"/>
        </w:rPr>
        <w:footnoteRef/>
      </w:r>
      <w:r>
        <w:t xml:space="preserve"> </w:t>
      </w:r>
      <w:r w:rsidRPr="00850766">
        <w:t>https://fi.wikipedia.org/wiki/Hehet</w:t>
      </w:r>
    </w:p>
  </w:footnote>
  <w:footnote w:id="18">
    <w:p w:rsidR="00C750E6" w:rsidRDefault="00C750E6">
      <w:pPr>
        <w:pStyle w:val="Alaviitteenteksti"/>
      </w:pPr>
      <w:r>
        <w:rPr>
          <w:rStyle w:val="Alaviitteenviite"/>
        </w:rPr>
        <w:footnoteRef/>
      </w:r>
      <w:r>
        <w:t xml:space="preserve"> </w:t>
      </w:r>
      <w:r w:rsidRPr="00C750E6">
        <w:t>https://fi.wikipedia.org/wiki/Kauket</w:t>
      </w:r>
    </w:p>
  </w:footnote>
  <w:footnote w:id="19">
    <w:p w:rsidR="00C750E6" w:rsidRDefault="00C750E6">
      <w:pPr>
        <w:pStyle w:val="Alaviitteenteksti"/>
      </w:pPr>
      <w:r>
        <w:rPr>
          <w:rStyle w:val="Alaviitteenviite"/>
        </w:rPr>
        <w:footnoteRef/>
      </w:r>
      <w:r>
        <w:t xml:space="preserve"> </w:t>
      </w:r>
      <w:r w:rsidRPr="00C750E6">
        <w:t>https://fi.wikipedia.org/wiki/Amon</w:t>
      </w:r>
    </w:p>
  </w:footnote>
  <w:footnote w:id="20">
    <w:p w:rsidR="00DB2BA8" w:rsidRDefault="00DB2BA8">
      <w:pPr>
        <w:pStyle w:val="Alaviitteenteksti"/>
      </w:pPr>
      <w:r>
        <w:rPr>
          <w:rStyle w:val="Alaviitteenviite"/>
        </w:rPr>
        <w:footnoteRef/>
      </w:r>
      <w:r>
        <w:t xml:space="preserve"> </w:t>
      </w:r>
      <w:r w:rsidRPr="00DB2BA8">
        <w:t>https://fi.wikipedia.org/wiki/Amunet</w:t>
      </w:r>
    </w:p>
  </w:footnote>
  <w:footnote w:id="21">
    <w:p w:rsidR="008B5DB9" w:rsidRDefault="008B5DB9">
      <w:pPr>
        <w:pStyle w:val="Alaviitteenteksti"/>
      </w:pPr>
      <w:r>
        <w:rPr>
          <w:rStyle w:val="Alaviitteenviite"/>
        </w:rPr>
        <w:footnoteRef/>
      </w:r>
      <w:r>
        <w:t xml:space="preserve"> </w:t>
      </w:r>
      <w:r w:rsidRPr="008B5DB9">
        <w:t>https://fi.wikipedia.org/wiki/Maat</w:t>
      </w:r>
    </w:p>
  </w:footnote>
  <w:footnote w:id="22">
    <w:p w:rsidR="00AF18B3" w:rsidRDefault="00AF18B3">
      <w:pPr>
        <w:pStyle w:val="Alaviitteenteksti"/>
      </w:pPr>
      <w:r>
        <w:rPr>
          <w:rStyle w:val="Alaviitteenviite"/>
        </w:rPr>
        <w:footnoteRef/>
      </w:r>
      <w:r>
        <w:t xml:space="preserve"> </w:t>
      </w:r>
      <w:r w:rsidRPr="00AF18B3">
        <w:t>https://en.wikipedia.org/wiki/Montu</w:t>
      </w:r>
    </w:p>
  </w:footnote>
  <w:footnote w:id="23">
    <w:p w:rsidR="00AF18B3" w:rsidRDefault="00AF18B3">
      <w:pPr>
        <w:pStyle w:val="Alaviitteenteksti"/>
      </w:pPr>
      <w:r>
        <w:rPr>
          <w:rStyle w:val="Alaviitteenviite"/>
        </w:rPr>
        <w:footnoteRef/>
      </w:r>
      <w:r>
        <w:t xml:space="preserve"> </w:t>
      </w:r>
      <w:r w:rsidRPr="00AF18B3">
        <w:t>https://fi.wikipedia.org/wiki/Montu</w:t>
      </w:r>
    </w:p>
  </w:footnote>
  <w:footnote w:id="24">
    <w:p w:rsidR="00D84611" w:rsidRDefault="00D84611">
      <w:pPr>
        <w:pStyle w:val="Alaviitteenteksti"/>
      </w:pPr>
      <w:r>
        <w:rPr>
          <w:rStyle w:val="Alaviitteenviite"/>
        </w:rPr>
        <w:footnoteRef/>
      </w:r>
      <w:r>
        <w:t xml:space="preserve"> </w:t>
      </w:r>
      <w:r w:rsidRPr="00D84611">
        <w:t>https://en.wikipedia.org/wiki/Senusret_II</w:t>
      </w:r>
    </w:p>
  </w:footnote>
  <w:footnote w:id="25">
    <w:p w:rsidR="00E90E02" w:rsidRDefault="00E90E02">
      <w:pPr>
        <w:pStyle w:val="Alaviitteenteksti"/>
      </w:pPr>
      <w:r>
        <w:rPr>
          <w:rStyle w:val="Alaviitteenviite"/>
        </w:rPr>
        <w:footnoteRef/>
      </w:r>
      <w:r>
        <w:t xml:space="preserve"> </w:t>
      </w:r>
      <w:r w:rsidRPr="00E90E02">
        <w:t>https://fi.wikipedia.org/wiki/Epiteetti</w:t>
      </w:r>
    </w:p>
  </w:footnote>
  <w:footnote w:id="26">
    <w:p w:rsidR="00D07F7D" w:rsidRDefault="00D07F7D">
      <w:pPr>
        <w:pStyle w:val="Alaviitteenteksti"/>
      </w:pPr>
      <w:r>
        <w:rPr>
          <w:rStyle w:val="Alaviitteenviite"/>
        </w:rPr>
        <w:footnoteRef/>
      </w:r>
      <w:r>
        <w:t xml:space="preserve"> </w:t>
      </w:r>
      <w:r w:rsidRPr="00D07F7D">
        <w:t>https://fi.wikipedia.org/wiki/Hat%C5%A1epsut</w:t>
      </w:r>
    </w:p>
  </w:footnote>
  <w:footnote w:id="27">
    <w:p w:rsidR="00990A60" w:rsidRDefault="00990A60">
      <w:pPr>
        <w:pStyle w:val="Alaviitteenteksti"/>
      </w:pPr>
      <w:r>
        <w:rPr>
          <w:rStyle w:val="Alaviitteenviite"/>
        </w:rPr>
        <w:footnoteRef/>
      </w:r>
      <w:r>
        <w:t xml:space="preserve"> </w:t>
      </w:r>
      <w:r w:rsidRPr="00990A60">
        <w:t>https://fi.wikipedia.org/wiki/Sobek</w:t>
      </w:r>
    </w:p>
  </w:footnote>
  <w:footnote w:id="28">
    <w:p w:rsidR="00857B4F" w:rsidRDefault="00857B4F">
      <w:pPr>
        <w:pStyle w:val="Alaviitteenteksti"/>
      </w:pPr>
      <w:r>
        <w:rPr>
          <w:rStyle w:val="Alaviitteenviite"/>
        </w:rPr>
        <w:footnoteRef/>
      </w:r>
      <w:r>
        <w:t xml:space="preserve"> </w:t>
      </w:r>
      <w:r w:rsidRPr="00857B4F">
        <w:t>https://fi.wikipedia.org/wiki/Amarna-kausi</w:t>
      </w:r>
    </w:p>
  </w:footnote>
  <w:footnote w:id="29">
    <w:p w:rsidR="00857B4F" w:rsidRDefault="00857B4F">
      <w:pPr>
        <w:pStyle w:val="Alaviitteenteksti"/>
      </w:pPr>
      <w:r>
        <w:rPr>
          <w:rStyle w:val="Alaviitteenviite"/>
        </w:rPr>
        <w:footnoteRef/>
      </w:r>
      <w:r>
        <w:t xml:space="preserve"> </w:t>
      </w:r>
      <w:r w:rsidRPr="00857B4F">
        <w:t>https://fi.wikipedia.org/wiki/Monoteismi</w:t>
      </w:r>
    </w:p>
  </w:footnote>
  <w:footnote w:id="30">
    <w:p w:rsidR="008B7796" w:rsidRDefault="008B7796">
      <w:pPr>
        <w:pStyle w:val="Alaviitteenteksti"/>
      </w:pPr>
      <w:r>
        <w:rPr>
          <w:rStyle w:val="Alaviitteenviite"/>
        </w:rPr>
        <w:footnoteRef/>
      </w:r>
      <w:r>
        <w:t xml:space="preserve"> </w:t>
      </w:r>
      <w:r w:rsidRPr="008B7796">
        <w:t>https://fi.wikipedia.org/wiki/Teokratia</w:t>
      </w:r>
    </w:p>
  </w:footnote>
  <w:footnote w:id="31">
    <w:p w:rsidR="002B0E1C" w:rsidRDefault="002B0E1C">
      <w:pPr>
        <w:pStyle w:val="Alaviitteenteksti"/>
      </w:pPr>
      <w:r>
        <w:rPr>
          <w:rStyle w:val="Alaviitteenviite"/>
        </w:rPr>
        <w:footnoteRef/>
      </w:r>
      <w:r>
        <w:t xml:space="preserve"> </w:t>
      </w:r>
      <w:r w:rsidRPr="002B0E1C">
        <w:t>https://fi.wikipedia.org/wiki/Amduat</w:t>
      </w:r>
    </w:p>
  </w:footnote>
  <w:footnote w:id="32">
    <w:p w:rsidR="00196B96" w:rsidRDefault="00196B96">
      <w:pPr>
        <w:pStyle w:val="Alaviitteenteksti"/>
      </w:pPr>
      <w:r>
        <w:rPr>
          <w:rStyle w:val="Alaviitteenviite"/>
        </w:rPr>
        <w:footnoteRef/>
      </w:r>
      <w:r>
        <w:t xml:space="preserve"> </w:t>
      </w:r>
      <w:r w:rsidRPr="00196B96">
        <w:t>https://en.wikipedia.org/wiki/Amenemope_(pharaoh)</w:t>
      </w:r>
    </w:p>
  </w:footnote>
  <w:footnote w:id="33">
    <w:p w:rsidR="007912E8" w:rsidRDefault="007912E8">
      <w:pPr>
        <w:pStyle w:val="Alaviitteenteksti"/>
      </w:pPr>
      <w:r>
        <w:rPr>
          <w:rStyle w:val="Alaviitteenviite"/>
        </w:rPr>
        <w:footnoteRef/>
      </w:r>
      <w:r>
        <w:t xml:space="preserve"> </w:t>
      </w:r>
      <w:r w:rsidRPr="007912E8">
        <w:t>https://fi.wiktionary.org/wiki/saiittinen</w:t>
      </w:r>
    </w:p>
  </w:footnote>
  <w:footnote w:id="34">
    <w:p w:rsidR="0029078E" w:rsidRDefault="0029078E">
      <w:pPr>
        <w:pStyle w:val="Alaviitteenteksti"/>
      </w:pPr>
      <w:r>
        <w:rPr>
          <w:rStyle w:val="Alaviitteenviite"/>
        </w:rPr>
        <w:footnoteRef/>
      </w:r>
      <w:r>
        <w:t xml:space="preserve"> </w:t>
      </w:r>
      <w:r w:rsidRPr="0029078E">
        <w:t>https://fi.wikipedia.org/wiki/Anakoreetti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D3DB6"/>
    <w:rsid w:val="00006D10"/>
    <w:rsid w:val="00017517"/>
    <w:rsid w:val="00036119"/>
    <w:rsid w:val="00043688"/>
    <w:rsid w:val="0005579D"/>
    <w:rsid w:val="00060FF9"/>
    <w:rsid w:val="00062314"/>
    <w:rsid w:val="00077024"/>
    <w:rsid w:val="000869EB"/>
    <w:rsid w:val="000C0D30"/>
    <w:rsid w:val="000C4D90"/>
    <w:rsid w:val="000C71C9"/>
    <w:rsid w:val="000E6632"/>
    <w:rsid w:val="000F488B"/>
    <w:rsid w:val="00100ABF"/>
    <w:rsid w:val="0013695D"/>
    <w:rsid w:val="001413CD"/>
    <w:rsid w:val="001451AA"/>
    <w:rsid w:val="00153E82"/>
    <w:rsid w:val="001771B6"/>
    <w:rsid w:val="00182614"/>
    <w:rsid w:val="001954D1"/>
    <w:rsid w:val="00196B96"/>
    <w:rsid w:val="001A0445"/>
    <w:rsid w:val="001C377D"/>
    <w:rsid w:val="001C4AF4"/>
    <w:rsid w:val="001C7458"/>
    <w:rsid w:val="001D4CC8"/>
    <w:rsid w:val="001E083B"/>
    <w:rsid w:val="001F5FAE"/>
    <w:rsid w:val="001F6495"/>
    <w:rsid w:val="00204382"/>
    <w:rsid w:val="00233264"/>
    <w:rsid w:val="00234C0F"/>
    <w:rsid w:val="00257D5B"/>
    <w:rsid w:val="00280FC5"/>
    <w:rsid w:val="0029078E"/>
    <w:rsid w:val="002951F7"/>
    <w:rsid w:val="002A1290"/>
    <w:rsid w:val="002B0E1C"/>
    <w:rsid w:val="002D1C07"/>
    <w:rsid w:val="002D387F"/>
    <w:rsid w:val="002E02C7"/>
    <w:rsid w:val="002F0CEF"/>
    <w:rsid w:val="002F37E2"/>
    <w:rsid w:val="002F5DF2"/>
    <w:rsid w:val="002F75E0"/>
    <w:rsid w:val="00323536"/>
    <w:rsid w:val="003501E8"/>
    <w:rsid w:val="0035344E"/>
    <w:rsid w:val="00354D48"/>
    <w:rsid w:val="00357E0D"/>
    <w:rsid w:val="003617F6"/>
    <w:rsid w:val="00366200"/>
    <w:rsid w:val="0039227A"/>
    <w:rsid w:val="003E0741"/>
    <w:rsid w:val="003E0A69"/>
    <w:rsid w:val="003E11D5"/>
    <w:rsid w:val="003E32B3"/>
    <w:rsid w:val="003F4D3B"/>
    <w:rsid w:val="00403D7D"/>
    <w:rsid w:val="00405D82"/>
    <w:rsid w:val="00443146"/>
    <w:rsid w:val="00444AE4"/>
    <w:rsid w:val="00444F15"/>
    <w:rsid w:val="0045096F"/>
    <w:rsid w:val="00463C44"/>
    <w:rsid w:val="00474BA0"/>
    <w:rsid w:val="00495B0E"/>
    <w:rsid w:val="004A311A"/>
    <w:rsid w:val="004A61CF"/>
    <w:rsid w:val="004A6E28"/>
    <w:rsid w:val="004B4689"/>
    <w:rsid w:val="004B7E70"/>
    <w:rsid w:val="004D442F"/>
    <w:rsid w:val="004E1991"/>
    <w:rsid w:val="004E6F6A"/>
    <w:rsid w:val="004F1BE3"/>
    <w:rsid w:val="004F256E"/>
    <w:rsid w:val="00500DF4"/>
    <w:rsid w:val="0050559C"/>
    <w:rsid w:val="005208F0"/>
    <w:rsid w:val="00534B5C"/>
    <w:rsid w:val="00547DCE"/>
    <w:rsid w:val="00563614"/>
    <w:rsid w:val="005A16FB"/>
    <w:rsid w:val="005A5752"/>
    <w:rsid w:val="005C5494"/>
    <w:rsid w:val="005D71FC"/>
    <w:rsid w:val="005F2C79"/>
    <w:rsid w:val="00622720"/>
    <w:rsid w:val="0066339A"/>
    <w:rsid w:val="00663CB1"/>
    <w:rsid w:val="00683480"/>
    <w:rsid w:val="00694466"/>
    <w:rsid w:val="006A07F1"/>
    <w:rsid w:val="006B4A7E"/>
    <w:rsid w:val="006C7906"/>
    <w:rsid w:val="006D279D"/>
    <w:rsid w:val="006F6EB7"/>
    <w:rsid w:val="0070537E"/>
    <w:rsid w:val="0070572E"/>
    <w:rsid w:val="00716B9F"/>
    <w:rsid w:val="00732F01"/>
    <w:rsid w:val="00733AAF"/>
    <w:rsid w:val="00744181"/>
    <w:rsid w:val="00755AF1"/>
    <w:rsid w:val="00763BE7"/>
    <w:rsid w:val="00770448"/>
    <w:rsid w:val="0078017B"/>
    <w:rsid w:val="007828F2"/>
    <w:rsid w:val="00785C9E"/>
    <w:rsid w:val="007912E8"/>
    <w:rsid w:val="00795CD4"/>
    <w:rsid w:val="007960E2"/>
    <w:rsid w:val="007C364B"/>
    <w:rsid w:val="007C7EF7"/>
    <w:rsid w:val="007E6D8C"/>
    <w:rsid w:val="007F0FA5"/>
    <w:rsid w:val="00813F57"/>
    <w:rsid w:val="00815276"/>
    <w:rsid w:val="00815F5C"/>
    <w:rsid w:val="00840FC2"/>
    <w:rsid w:val="00850766"/>
    <w:rsid w:val="00857B4F"/>
    <w:rsid w:val="008771FB"/>
    <w:rsid w:val="00881D06"/>
    <w:rsid w:val="00895BC8"/>
    <w:rsid w:val="008B15C5"/>
    <w:rsid w:val="008B5DB9"/>
    <w:rsid w:val="008B72DD"/>
    <w:rsid w:val="008B7796"/>
    <w:rsid w:val="008C1E0A"/>
    <w:rsid w:val="008D0EC9"/>
    <w:rsid w:val="008D68A3"/>
    <w:rsid w:val="008E1731"/>
    <w:rsid w:val="008F1889"/>
    <w:rsid w:val="009156D9"/>
    <w:rsid w:val="00925027"/>
    <w:rsid w:val="00933DE7"/>
    <w:rsid w:val="00990A60"/>
    <w:rsid w:val="009A0F17"/>
    <w:rsid w:val="009A41F2"/>
    <w:rsid w:val="009A47C5"/>
    <w:rsid w:val="009C2340"/>
    <w:rsid w:val="009D66FD"/>
    <w:rsid w:val="009F255F"/>
    <w:rsid w:val="009F36C9"/>
    <w:rsid w:val="009F42DF"/>
    <w:rsid w:val="00A1070B"/>
    <w:rsid w:val="00A314EF"/>
    <w:rsid w:val="00A54996"/>
    <w:rsid w:val="00A73494"/>
    <w:rsid w:val="00A80A6B"/>
    <w:rsid w:val="00A81135"/>
    <w:rsid w:val="00A819C1"/>
    <w:rsid w:val="00AB06E3"/>
    <w:rsid w:val="00AC06C8"/>
    <w:rsid w:val="00AC5CF7"/>
    <w:rsid w:val="00AF18B3"/>
    <w:rsid w:val="00B02C47"/>
    <w:rsid w:val="00B0765E"/>
    <w:rsid w:val="00B116A1"/>
    <w:rsid w:val="00B17E51"/>
    <w:rsid w:val="00B20537"/>
    <w:rsid w:val="00B21850"/>
    <w:rsid w:val="00B22351"/>
    <w:rsid w:val="00B23CDE"/>
    <w:rsid w:val="00B33E46"/>
    <w:rsid w:val="00B36933"/>
    <w:rsid w:val="00B54684"/>
    <w:rsid w:val="00B7641E"/>
    <w:rsid w:val="00B919B1"/>
    <w:rsid w:val="00BC2B7C"/>
    <w:rsid w:val="00BC48A6"/>
    <w:rsid w:val="00BD74F6"/>
    <w:rsid w:val="00C0305B"/>
    <w:rsid w:val="00C03F6A"/>
    <w:rsid w:val="00C053E1"/>
    <w:rsid w:val="00C14593"/>
    <w:rsid w:val="00C1755E"/>
    <w:rsid w:val="00C21E3D"/>
    <w:rsid w:val="00C35DE4"/>
    <w:rsid w:val="00C40A1F"/>
    <w:rsid w:val="00C52921"/>
    <w:rsid w:val="00C731B1"/>
    <w:rsid w:val="00C750E6"/>
    <w:rsid w:val="00C8463A"/>
    <w:rsid w:val="00C864EC"/>
    <w:rsid w:val="00CC29D3"/>
    <w:rsid w:val="00CC3613"/>
    <w:rsid w:val="00CD3DB6"/>
    <w:rsid w:val="00CE1D1E"/>
    <w:rsid w:val="00CF6B86"/>
    <w:rsid w:val="00D034A5"/>
    <w:rsid w:val="00D07338"/>
    <w:rsid w:val="00D07F7D"/>
    <w:rsid w:val="00D345A8"/>
    <w:rsid w:val="00D746E3"/>
    <w:rsid w:val="00D766BC"/>
    <w:rsid w:val="00D84611"/>
    <w:rsid w:val="00D85512"/>
    <w:rsid w:val="00D8717A"/>
    <w:rsid w:val="00D92C76"/>
    <w:rsid w:val="00DB2BA8"/>
    <w:rsid w:val="00DC71C4"/>
    <w:rsid w:val="00DE3DD7"/>
    <w:rsid w:val="00E053FC"/>
    <w:rsid w:val="00E15C99"/>
    <w:rsid w:val="00E27747"/>
    <w:rsid w:val="00E31D8F"/>
    <w:rsid w:val="00E52D5C"/>
    <w:rsid w:val="00E55AA6"/>
    <w:rsid w:val="00E85130"/>
    <w:rsid w:val="00E90E02"/>
    <w:rsid w:val="00E918C9"/>
    <w:rsid w:val="00E941AC"/>
    <w:rsid w:val="00E97347"/>
    <w:rsid w:val="00EC57FD"/>
    <w:rsid w:val="00EE5915"/>
    <w:rsid w:val="00F208B1"/>
    <w:rsid w:val="00F21FBF"/>
    <w:rsid w:val="00F26DD9"/>
    <w:rsid w:val="00F41063"/>
    <w:rsid w:val="00F506F2"/>
    <w:rsid w:val="00F73CF5"/>
    <w:rsid w:val="00F94314"/>
    <w:rsid w:val="00F96EF7"/>
    <w:rsid w:val="00FB7378"/>
    <w:rsid w:val="00FC07D2"/>
    <w:rsid w:val="00FD7880"/>
    <w:rsid w:val="00FE25E7"/>
    <w:rsid w:val="00FE6D2C"/>
    <w:rsid w:val="00FF4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E11D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CD3D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D3DB6"/>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840FC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40FC2"/>
    <w:rPr>
      <w:rFonts w:ascii="Tahoma" w:hAnsi="Tahoma" w:cs="Tahoma"/>
      <w:sz w:val="16"/>
      <w:szCs w:val="16"/>
    </w:rPr>
  </w:style>
  <w:style w:type="paragraph" w:styleId="Alaviitteenteksti">
    <w:name w:val="footnote text"/>
    <w:basedOn w:val="Normaali"/>
    <w:link w:val="AlaviitteentekstiChar"/>
    <w:uiPriority w:val="99"/>
    <w:semiHidden/>
    <w:unhideWhenUsed/>
    <w:rsid w:val="000E663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E6632"/>
    <w:rPr>
      <w:sz w:val="20"/>
      <w:szCs w:val="20"/>
    </w:rPr>
  </w:style>
  <w:style w:type="character" w:styleId="Alaviitteenviite">
    <w:name w:val="footnote reference"/>
    <w:basedOn w:val="Kappaleenoletusfontti"/>
    <w:uiPriority w:val="99"/>
    <w:semiHidden/>
    <w:unhideWhenUsed/>
    <w:rsid w:val="000E6632"/>
    <w:rPr>
      <w:vertAlign w:val="superscript"/>
    </w:rPr>
  </w:style>
  <w:style w:type="character" w:styleId="Hyperlinkki">
    <w:name w:val="Hyperlink"/>
    <w:basedOn w:val="Kappaleenoletusfontti"/>
    <w:uiPriority w:val="99"/>
    <w:unhideWhenUsed/>
    <w:rsid w:val="00405D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Sekh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5DBAB-D9AB-4E1D-A386-EA1B5EBF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5747</Words>
  <Characters>32761</Characters>
  <Application>Microsoft Office Word</Application>
  <DocSecurity>0</DocSecurity>
  <Lines>273</Lines>
  <Paragraphs>76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2021-10-15T01:36:00Z</dcterms:created>
  <dcterms:modified xsi:type="dcterms:W3CDTF">2021-10-15T01:36:00Z</dcterms:modified>
</cp:coreProperties>
</file>