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2A" w:rsidRDefault="00F27A2A" w:rsidP="00F27A2A">
      <w:pPr>
        <w:pStyle w:val="Otsikko"/>
      </w:pPr>
      <w:r>
        <w:t xml:space="preserve">AASIALAINEN KAALISALAATTI </w:t>
      </w:r>
    </w:p>
    <w:p w:rsidR="000E73CB" w:rsidRDefault="00EA4EC5" w:rsidP="003A251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76084" cy="1932063"/>
            <wp:effectExtent l="0" t="323850" r="0" b="296787"/>
            <wp:docPr id="2" name="Kuva 1" descr="20210626_05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26_0510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6563" cy="193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17" w:rsidRDefault="003A2517" w:rsidP="003A2517">
      <w:pPr>
        <w:rPr>
          <w:rFonts w:ascii="Comic Sans MS" w:hAnsi="Comic Sans MS"/>
          <w:sz w:val="28"/>
          <w:lang w:val="fi-FI"/>
        </w:rPr>
      </w:pPr>
      <w:proofErr w:type="gramStart"/>
      <w:r w:rsidRPr="003A2517">
        <w:rPr>
          <w:rFonts w:ascii="Comic Sans MS" w:hAnsi="Comic Sans MS"/>
          <w:sz w:val="28"/>
          <w:lang w:val="fi-FI"/>
        </w:rPr>
        <w:t>Tämä kaaliraastetta kaakkoisaasialaisittain.</w:t>
      </w:r>
      <w:proofErr w:type="gramEnd"/>
      <w:r w:rsidRPr="003A2517">
        <w:rPr>
          <w:rFonts w:ascii="Comic Sans MS" w:hAnsi="Comic Sans MS"/>
          <w:sz w:val="28"/>
          <w:lang w:val="fi-FI"/>
        </w:rPr>
        <w:t xml:space="preserve"> Kaali- ja porkkanasuikaleiden </w:t>
      </w:r>
      <w:r>
        <w:rPr>
          <w:rFonts w:ascii="Comic Sans MS" w:hAnsi="Comic Sans MS"/>
          <w:sz w:val="28"/>
          <w:lang w:val="fi-FI"/>
        </w:rPr>
        <w:t>kastikkeena on mausteinen hapanimelä</w:t>
      </w:r>
      <w:r w:rsidR="00F739F8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>kastike</w:t>
      </w:r>
      <w:r w:rsidR="00F739F8">
        <w:rPr>
          <w:rFonts w:ascii="Comic Sans MS" w:hAnsi="Comic Sans MS"/>
          <w:sz w:val="28"/>
          <w:lang w:val="fi-FI"/>
        </w:rPr>
        <w:t xml:space="preserve"> ja koristeena minttua. Vietnamilaiset rakastavat salaattia grillatun tai höyryssä kypsennetyn kanan kanssa. Tee pieniä suupaloja panemalla pari lusikallista kaalisalaattia japanilaisille riisikekseille ja korist</w:t>
      </w:r>
      <w:r w:rsidR="007D079E">
        <w:rPr>
          <w:rFonts w:ascii="Comic Sans MS" w:hAnsi="Comic Sans MS"/>
          <w:sz w:val="28"/>
          <w:lang w:val="fi-FI"/>
        </w:rPr>
        <w:t xml:space="preserve">ele korianterioksalla. </w:t>
      </w:r>
      <w:r w:rsidR="00EA4EC5">
        <w:rPr>
          <w:rFonts w:ascii="Comic Sans MS" w:hAnsi="Comic Sans MS"/>
          <w:sz w:val="28"/>
          <w:lang w:val="fi-FI"/>
        </w:rPr>
        <w:t xml:space="preserve">Salaatti on kuvassa </w:t>
      </w:r>
      <w:r w:rsidR="00351855">
        <w:rPr>
          <w:rFonts w:ascii="Comic Sans MS" w:hAnsi="Comic Sans MS"/>
          <w:sz w:val="28"/>
          <w:lang w:val="fi-FI"/>
        </w:rPr>
        <w:t xml:space="preserve">vietnamilaisen lihapadan kanssa. </w:t>
      </w:r>
    </w:p>
    <w:p w:rsidR="007D079E" w:rsidRDefault="007D079E" w:rsidP="003A251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B363D" w:rsidTr="00484A9C">
        <w:tc>
          <w:tcPr>
            <w:tcW w:w="9576" w:type="dxa"/>
            <w:gridSpan w:val="2"/>
          </w:tcPr>
          <w:p w:rsidR="00DB363D" w:rsidRPr="00DB363D" w:rsidRDefault="00DB363D" w:rsidP="003A251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B363D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MAIDOTON, KANANMUNATON, GLUTEENITON JA PÄHKINÄTÖN</w:t>
            </w:r>
            <w:r w:rsidRPr="00DB363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DB363D" w:rsidRDefault="00DB363D" w:rsidP="003A251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B363D" w:rsidRDefault="00DB363D" w:rsidP="003A2517">
            <w:pPr>
              <w:rPr>
                <w:rFonts w:ascii="Comic Sans MS" w:hAnsi="Comic Sans MS"/>
                <w:sz w:val="28"/>
                <w:lang w:val="fi-FI"/>
              </w:rPr>
            </w:pPr>
            <w:r w:rsidRPr="00DB363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DB363D" w:rsidRDefault="00DB363D" w:rsidP="003A2517">
            <w:pPr>
              <w:rPr>
                <w:rFonts w:ascii="Comic Sans MS" w:hAnsi="Comic Sans MS"/>
                <w:sz w:val="28"/>
                <w:lang w:val="fi-FI"/>
              </w:rPr>
            </w:pPr>
            <w:r w:rsidRPr="00DB363D">
              <w:rPr>
                <w:rFonts w:ascii="Comic Sans MS" w:hAnsi="Comic Sans MS"/>
                <w:b/>
                <w:sz w:val="28"/>
                <w:lang w:val="fi-FI"/>
              </w:rPr>
              <w:t>4 hengelle: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lisukkeena </w:t>
            </w:r>
          </w:p>
        </w:tc>
      </w:tr>
      <w:tr w:rsidR="00DB363D" w:rsidTr="00D75F21">
        <w:tc>
          <w:tcPr>
            <w:tcW w:w="9576" w:type="dxa"/>
            <w:gridSpan w:val="2"/>
          </w:tcPr>
          <w:p w:rsidR="00DB363D" w:rsidRDefault="00DB0130" w:rsidP="003A2517">
            <w:pPr>
              <w:rPr>
                <w:rFonts w:ascii="Comic Sans MS" w:hAnsi="Comic Sans MS"/>
                <w:sz w:val="28"/>
                <w:lang w:val="fi-FI"/>
              </w:rPr>
            </w:pPr>
            <w:r w:rsidRPr="00DB0130">
              <w:rPr>
                <w:rFonts w:ascii="Comic Sans MS" w:hAnsi="Comic Sans MS"/>
                <w:sz w:val="28"/>
                <w:highlight w:val="red"/>
                <w:lang w:val="fi-FI"/>
              </w:rPr>
              <w:t>KASTIKKEESEEN</w:t>
            </w:r>
          </w:p>
        </w:tc>
      </w:tr>
      <w:tr w:rsidR="00DB363D" w:rsidTr="00DB363D">
        <w:tc>
          <w:tcPr>
            <w:tcW w:w="4788" w:type="dxa"/>
          </w:tcPr>
          <w:p w:rsidR="00DB363D" w:rsidRDefault="00DB0130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B363D" w:rsidRDefault="00DB0130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Riisietikkaa</w:t>
            </w:r>
          </w:p>
        </w:tc>
      </w:tr>
      <w:tr w:rsidR="00DB363D" w:rsidTr="00DB363D">
        <w:tc>
          <w:tcPr>
            <w:tcW w:w="4788" w:type="dxa"/>
          </w:tcPr>
          <w:p w:rsidR="00DB363D" w:rsidRDefault="00DB0130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B363D" w:rsidRDefault="00DB0130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Tavallista sokeria tai palmusokeria</w:t>
            </w:r>
          </w:p>
        </w:tc>
      </w:tr>
      <w:tr w:rsidR="00DB363D" w:rsidTr="00DB363D">
        <w:tc>
          <w:tcPr>
            <w:tcW w:w="4788" w:type="dxa"/>
          </w:tcPr>
          <w:p w:rsidR="00DB363D" w:rsidRDefault="00DB0130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rkl</w:t>
            </w:r>
          </w:p>
        </w:tc>
        <w:tc>
          <w:tcPr>
            <w:tcW w:w="4788" w:type="dxa"/>
          </w:tcPr>
          <w:p w:rsidR="00DB363D" w:rsidRDefault="00DB0130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Tuoretta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limettimehua</w:t>
            </w:r>
            <w:proofErr w:type="spellEnd"/>
          </w:p>
        </w:tc>
      </w:tr>
      <w:tr w:rsidR="00DB363D" w:rsidTr="00DB363D">
        <w:tc>
          <w:tcPr>
            <w:tcW w:w="4788" w:type="dxa"/>
          </w:tcPr>
          <w:p w:rsidR="00DB363D" w:rsidRDefault="00174257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DB363D" w:rsidRDefault="00174257" w:rsidP="003A251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puristettuna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B363D" w:rsidTr="00DB363D">
        <w:tc>
          <w:tcPr>
            <w:tcW w:w="4788" w:type="dxa"/>
          </w:tcPr>
          <w:p w:rsidR="00DB363D" w:rsidRDefault="00174257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½ </w:t>
            </w:r>
          </w:p>
        </w:tc>
        <w:tc>
          <w:tcPr>
            <w:tcW w:w="4788" w:type="dxa"/>
          </w:tcPr>
          <w:p w:rsidR="00DB363D" w:rsidRDefault="00174257" w:rsidP="003A251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Punaista chilipaprikaa hienoksi pilkottuna ja siemenet poistettuna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B363D" w:rsidTr="00DB363D">
        <w:tc>
          <w:tcPr>
            <w:tcW w:w="4788" w:type="dxa"/>
          </w:tcPr>
          <w:p w:rsidR="00DB363D" w:rsidRDefault="002732F7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DB363D" w:rsidRDefault="002732F7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Thaimaalaista kalakastiketta</w:t>
            </w:r>
          </w:p>
        </w:tc>
      </w:tr>
      <w:tr w:rsidR="00DB363D" w:rsidTr="00DB363D">
        <w:tc>
          <w:tcPr>
            <w:tcW w:w="4788" w:type="dxa"/>
          </w:tcPr>
          <w:p w:rsidR="00DB363D" w:rsidRDefault="002732F7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DB363D" w:rsidRDefault="002732F7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Neutraalinmakuista pähkinätöntä öljyä</w:t>
            </w:r>
          </w:p>
        </w:tc>
      </w:tr>
      <w:tr w:rsidR="00DB363D" w:rsidTr="00DB363D">
        <w:tc>
          <w:tcPr>
            <w:tcW w:w="4788" w:type="dxa"/>
          </w:tcPr>
          <w:p w:rsidR="00DB363D" w:rsidRDefault="00DB363D" w:rsidP="003A251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B363D" w:rsidRDefault="002732F7" w:rsidP="003A251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4C2BA0" w:rsidTr="0054503E">
        <w:tc>
          <w:tcPr>
            <w:tcW w:w="9576" w:type="dxa"/>
            <w:gridSpan w:val="2"/>
          </w:tcPr>
          <w:p w:rsidR="004C2BA0" w:rsidRPr="004C2BA0" w:rsidRDefault="004C2BA0" w:rsidP="003A251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C2BA0">
              <w:rPr>
                <w:rFonts w:ascii="Comic Sans MS" w:hAnsi="Comic Sans MS"/>
                <w:b/>
                <w:sz w:val="28"/>
                <w:highlight w:val="red"/>
                <w:lang w:val="fi-FI"/>
              </w:rPr>
              <w:t>SALAATTIIN</w:t>
            </w:r>
            <w:r w:rsidRPr="004C2BA0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DB363D" w:rsidTr="00DB363D">
        <w:tc>
          <w:tcPr>
            <w:tcW w:w="4788" w:type="dxa"/>
          </w:tcPr>
          <w:p w:rsidR="00DB363D" w:rsidRDefault="00104E80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200 g</w:t>
            </w:r>
          </w:p>
        </w:tc>
        <w:tc>
          <w:tcPr>
            <w:tcW w:w="4788" w:type="dxa"/>
          </w:tcPr>
          <w:p w:rsidR="00DB363D" w:rsidRDefault="00104E80" w:rsidP="003A251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Kiinankaalia tai pientä valkokaalia suikaloituna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B363D" w:rsidTr="00DB363D">
        <w:tc>
          <w:tcPr>
            <w:tcW w:w="4788" w:type="dxa"/>
          </w:tcPr>
          <w:p w:rsidR="00DB363D" w:rsidRDefault="00032A49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85 g </w:t>
            </w:r>
          </w:p>
        </w:tc>
        <w:tc>
          <w:tcPr>
            <w:tcW w:w="4788" w:type="dxa"/>
          </w:tcPr>
          <w:p w:rsidR="00DB363D" w:rsidRDefault="00032A49" w:rsidP="003A251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Porkkanaa raastettuna tai </w:t>
            </w:r>
            <w:r w:rsidRPr="006E1E19">
              <w:rPr>
                <w:rFonts w:ascii="Comic Sans MS" w:hAnsi="Comic Sans MS"/>
                <w:b/>
                <w:sz w:val="28"/>
                <w:lang w:val="fi-FI"/>
              </w:rPr>
              <w:t>(perunakuorimanveitsellä)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suikaloituna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B363D" w:rsidTr="00DB363D">
        <w:tc>
          <w:tcPr>
            <w:tcW w:w="4788" w:type="dxa"/>
          </w:tcPr>
          <w:p w:rsidR="00DB363D" w:rsidRDefault="00032A49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DB363D" w:rsidRDefault="00032A49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Kevätsipulia tuoreita mintunlehtiä</w:t>
            </w:r>
          </w:p>
        </w:tc>
      </w:tr>
      <w:tr w:rsidR="00DB363D" w:rsidTr="00DB363D">
        <w:tc>
          <w:tcPr>
            <w:tcW w:w="4788" w:type="dxa"/>
          </w:tcPr>
          <w:p w:rsidR="00DB363D" w:rsidRDefault="00DB363D" w:rsidP="003A251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B363D" w:rsidRPr="006E1E19" w:rsidRDefault="006E1E19" w:rsidP="003A251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E1E19">
              <w:rPr>
                <w:rFonts w:ascii="Comic Sans MS" w:hAnsi="Comic Sans MS"/>
                <w:b/>
                <w:sz w:val="28"/>
                <w:lang w:val="fi-FI"/>
              </w:rPr>
              <w:t xml:space="preserve">(korianterinoksia koristeluun) </w:t>
            </w:r>
          </w:p>
        </w:tc>
      </w:tr>
      <w:tr w:rsidR="00FF7A45" w:rsidTr="006866AC">
        <w:tc>
          <w:tcPr>
            <w:tcW w:w="9576" w:type="dxa"/>
            <w:gridSpan w:val="2"/>
          </w:tcPr>
          <w:p w:rsidR="00FF7A45" w:rsidRDefault="00FF7A45" w:rsidP="00FF7A4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monitoimikoneessa riisietikkaa, sokeria,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valkosipulia, chiliä ja kalakastiketta 30 sekuntia tai kunnes sokeri on liuennut. Lisää öljy ja mustapippuri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käytä  konetta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hetki, jotta ainekset sekoittuvat.</w:t>
            </w:r>
          </w:p>
          <w:p w:rsidR="00FF7A45" w:rsidRPr="00FF7A45" w:rsidRDefault="00FF7A45" w:rsidP="00FF7A4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Yhdistä kaali ja porkkana kulhossa juuri ennen tarjoilua, kaada päälle kastike ja sekoita hyvin. Sekoita joukkoon kevätsipulit ja pilkotut mintunlehdet ja koristele halutessasi korianterinlehdillä. </w:t>
            </w:r>
          </w:p>
        </w:tc>
      </w:tr>
      <w:tr w:rsidR="002A2C90" w:rsidTr="00C34371">
        <w:tc>
          <w:tcPr>
            <w:tcW w:w="9576" w:type="dxa"/>
            <w:gridSpan w:val="2"/>
          </w:tcPr>
          <w:p w:rsidR="002A2C90" w:rsidRPr="00215A74" w:rsidRDefault="002A2C90" w:rsidP="003A251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15A74">
              <w:rPr>
                <w:rFonts w:ascii="Comic Sans MS" w:hAnsi="Comic Sans MS"/>
                <w:b/>
                <w:sz w:val="28"/>
                <w:highlight w:val="red"/>
                <w:lang w:val="fi-FI"/>
              </w:rPr>
              <w:t>TARJOILUEHDOTUKSIA</w:t>
            </w:r>
          </w:p>
          <w:p w:rsidR="002A2C90" w:rsidRDefault="002A2C90" w:rsidP="003A251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A2C90" w:rsidRDefault="002A2C90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Valmista kevyt lounas tai iltapala tarjoamalla aasialaisen kaalisalaatin päällä grillattuja</w:t>
            </w:r>
            <w:r w:rsidR="00BD775D">
              <w:rPr>
                <w:rFonts w:ascii="Comic Sans MS" w:hAnsi="Comic Sans MS"/>
                <w:sz w:val="28"/>
                <w:lang w:val="fi-FI"/>
              </w:rPr>
              <w:t xml:space="preserve"> kanasuikaleita ja </w:t>
            </w:r>
            <w:proofErr w:type="gramStart"/>
            <w:r w:rsidR="00BD775D">
              <w:rPr>
                <w:rFonts w:ascii="Comic Sans MS" w:hAnsi="Comic Sans MS"/>
                <w:sz w:val="28"/>
                <w:lang w:val="fi-FI"/>
              </w:rPr>
              <w:t>ripottelemalla  pinnalle</w:t>
            </w:r>
            <w:proofErr w:type="gramEnd"/>
            <w:r w:rsidR="00BD775D">
              <w:rPr>
                <w:rFonts w:ascii="Comic Sans MS" w:hAnsi="Comic Sans MS"/>
                <w:sz w:val="28"/>
                <w:lang w:val="fi-FI"/>
              </w:rPr>
              <w:t xml:space="preserve"> seesaminsiemeniä </w:t>
            </w:r>
            <w:r w:rsidR="00BD775D" w:rsidRPr="00215A74">
              <w:rPr>
                <w:rFonts w:ascii="Comic Sans MS" w:hAnsi="Comic Sans MS"/>
                <w:b/>
                <w:sz w:val="28"/>
                <w:lang w:val="fi-FI"/>
              </w:rPr>
              <w:t>(jos voit syödä niitä).</w:t>
            </w:r>
            <w:r w:rsidR="00BD775D">
              <w:rPr>
                <w:rFonts w:ascii="Comic Sans MS" w:hAnsi="Comic Sans MS"/>
                <w:sz w:val="28"/>
                <w:lang w:val="fi-FI"/>
              </w:rPr>
              <w:t xml:space="preserve"> Tarjoa ranskalaistyyppisen leivän kanssa.</w:t>
            </w:r>
          </w:p>
          <w:p w:rsidR="00215A74" w:rsidRDefault="00215A74" w:rsidP="003A251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15A74" w:rsidRDefault="00215A74" w:rsidP="003A251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salaatti riisi- tai katkarapukeksien päällä alkupalana tai vietnamilaisen lihapadan lisukkeena. Salaatti sopii minkä tahansa itämaistyyppisen lihamuhennoksen tai grillatun lihan kanssa. </w:t>
            </w:r>
          </w:p>
        </w:tc>
      </w:tr>
      <w:tr w:rsidR="008F35DE" w:rsidTr="00F449D9">
        <w:tc>
          <w:tcPr>
            <w:tcW w:w="9576" w:type="dxa"/>
            <w:gridSpan w:val="2"/>
          </w:tcPr>
          <w:p w:rsidR="008F35DE" w:rsidRDefault="008F35DE" w:rsidP="003A2517">
            <w:pPr>
              <w:rPr>
                <w:rFonts w:ascii="Comic Sans MS" w:hAnsi="Comic Sans MS"/>
                <w:sz w:val="28"/>
                <w:lang w:val="fi-FI"/>
              </w:rPr>
            </w:pPr>
            <w:r w:rsidRPr="008F35DE">
              <w:rPr>
                <w:rFonts w:ascii="Comic Sans MS" w:hAnsi="Comic Sans MS"/>
                <w:b/>
                <w:sz w:val="28"/>
                <w:highlight w:val="red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8F35DE">
              <w:rPr>
                <w:rFonts w:ascii="Comic Sans MS" w:hAnsi="Comic Sans MS"/>
                <w:b/>
                <w:sz w:val="28"/>
                <w:lang w:val="fi-FI"/>
              </w:rPr>
              <w:t>chilejä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sillä kaikki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eivät syödä niitä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</w:tbl>
    <w:p w:rsidR="00DB363D" w:rsidRPr="003A2517" w:rsidRDefault="00DB363D" w:rsidP="003A2517">
      <w:pPr>
        <w:rPr>
          <w:rFonts w:ascii="Comic Sans MS" w:hAnsi="Comic Sans MS"/>
          <w:sz w:val="28"/>
          <w:lang w:val="fi-FI"/>
        </w:rPr>
      </w:pPr>
    </w:p>
    <w:p w:rsidR="001E4776" w:rsidRPr="003A2517" w:rsidRDefault="00F27A2A" w:rsidP="00F27A2A">
      <w:pPr>
        <w:tabs>
          <w:tab w:val="left" w:pos="7350"/>
        </w:tabs>
        <w:rPr>
          <w:lang w:val="fi-FI"/>
        </w:rPr>
      </w:pPr>
      <w:r w:rsidRPr="003A2517">
        <w:rPr>
          <w:lang w:val="fi-FI"/>
        </w:rPr>
        <w:tab/>
      </w:r>
    </w:p>
    <w:sectPr w:rsidR="001E4776" w:rsidRPr="003A2517" w:rsidSect="003D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0BD"/>
    <w:multiLevelType w:val="hybridMultilevel"/>
    <w:tmpl w:val="1CEE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7A2A"/>
    <w:rsid w:val="00032A49"/>
    <w:rsid w:val="000E73CB"/>
    <w:rsid w:val="00104E80"/>
    <w:rsid w:val="00174257"/>
    <w:rsid w:val="00215A74"/>
    <w:rsid w:val="002732F7"/>
    <w:rsid w:val="002A2C90"/>
    <w:rsid w:val="00351855"/>
    <w:rsid w:val="003A2517"/>
    <w:rsid w:val="003D14CB"/>
    <w:rsid w:val="004C2BA0"/>
    <w:rsid w:val="00523DC6"/>
    <w:rsid w:val="006E1E19"/>
    <w:rsid w:val="007D079E"/>
    <w:rsid w:val="00843FCF"/>
    <w:rsid w:val="008F35DE"/>
    <w:rsid w:val="00BD775D"/>
    <w:rsid w:val="00C676E3"/>
    <w:rsid w:val="00D11FA0"/>
    <w:rsid w:val="00DB0130"/>
    <w:rsid w:val="00DB363D"/>
    <w:rsid w:val="00EA4EC5"/>
    <w:rsid w:val="00F27A2A"/>
    <w:rsid w:val="00F739F8"/>
    <w:rsid w:val="00FA040D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D14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27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27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079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DB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F7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2021-06-26T02:32:00Z</dcterms:created>
  <dcterms:modified xsi:type="dcterms:W3CDTF">2021-06-26T02:32:00Z</dcterms:modified>
</cp:coreProperties>
</file>